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406" w:rsidRPr="003F3DAF" w:rsidRDefault="00133406" w:rsidP="00133406">
      <w:pPr>
        <w:keepNext/>
        <w:widowControl w:val="0"/>
        <w:tabs>
          <w:tab w:val="left" w:pos="-720"/>
        </w:tabs>
        <w:jc w:val="right"/>
        <w:rPr>
          <w:bCs/>
          <w:sz w:val="22"/>
          <w:szCs w:val="22"/>
        </w:rPr>
      </w:pPr>
      <w:r w:rsidRPr="00650DA2">
        <w:rPr>
          <w:bCs/>
          <w:sz w:val="22"/>
          <w:szCs w:val="22"/>
        </w:rPr>
        <w:t>Приложение №</w:t>
      </w:r>
      <w:r w:rsidR="0090690A">
        <w:rPr>
          <w:bCs/>
          <w:sz w:val="22"/>
          <w:szCs w:val="22"/>
        </w:rPr>
        <w:t>8</w:t>
      </w:r>
    </w:p>
    <w:p w:rsidR="00133406" w:rsidRPr="00650DA2" w:rsidRDefault="00133406" w:rsidP="00133406">
      <w:pPr>
        <w:keepNext/>
        <w:widowControl w:val="0"/>
        <w:tabs>
          <w:tab w:val="left" w:pos="-720"/>
        </w:tabs>
        <w:jc w:val="right"/>
        <w:rPr>
          <w:bCs/>
          <w:sz w:val="22"/>
          <w:szCs w:val="22"/>
        </w:rPr>
      </w:pPr>
      <w:r w:rsidRPr="00650DA2">
        <w:rPr>
          <w:bCs/>
          <w:sz w:val="22"/>
          <w:szCs w:val="22"/>
        </w:rPr>
        <w:t>к договору</w:t>
      </w:r>
      <w:r w:rsidR="001D253E">
        <w:rPr>
          <w:bCs/>
          <w:sz w:val="22"/>
          <w:szCs w:val="22"/>
        </w:rPr>
        <w:t xml:space="preserve"> №7700/000___/20 от ___.___.20</w:t>
      </w:r>
    </w:p>
    <w:p w:rsidR="00FB2279" w:rsidRPr="00FB2279" w:rsidRDefault="00FB2279" w:rsidP="005F3851">
      <w:pPr>
        <w:ind w:left="7440" w:firstLine="348"/>
        <w:jc w:val="both"/>
        <w:rPr>
          <w:b/>
          <w:bCs/>
          <w:sz w:val="20"/>
          <w:szCs w:val="20"/>
        </w:rPr>
      </w:pPr>
    </w:p>
    <w:p w:rsidR="005F3851" w:rsidRDefault="005F3851" w:rsidP="005F3851">
      <w:pPr>
        <w:ind w:left="360"/>
        <w:jc w:val="both"/>
        <w:rPr>
          <w:b/>
          <w:bCs/>
          <w:sz w:val="20"/>
          <w:szCs w:val="20"/>
        </w:rPr>
      </w:pPr>
    </w:p>
    <w:p w:rsidR="005F3851" w:rsidRPr="00857306" w:rsidRDefault="005F3851" w:rsidP="00FB2279">
      <w:pPr>
        <w:ind w:left="360"/>
        <w:jc w:val="center"/>
        <w:rPr>
          <w:b/>
          <w:bCs/>
          <w:sz w:val="22"/>
          <w:szCs w:val="20"/>
        </w:rPr>
      </w:pPr>
      <w:r w:rsidRPr="00857306">
        <w:rPr>
          <w:b/>
          <w:bCs/>
          <w:sz w:val="22"/>
          <w:szCs w:val="20"/>
        </w:rPr>
        <w:t xml:space="preserve">РЕГЛАМЕНТ ВЗАИМОДЕЙСТВИЯ ОПЕРАТОРА И КЛИЕНТА ПРИ </w:t>
      </w:r>
      <w:r w:rsidR="00BC629E" w:rsidRPr="00857306">
        <w:rPr>
          <w:b/>
          <w:bCs/>
          <w:sz w:val="22"/>
          <w:szCs w:val="20"/>
        </w:rPr>
        <w:t>СВЕРКЕ ПЕРЕРЫВОВ В ОКАЗАНИИ УСЛУГ И ПЕРЕРАСЧЕТЕ ПЛАТЕЖЕЙ ЗА УСЛУГИ</w:t>
      </w:r>
    </w:p>
    <w:p w:rsidR="005F3851" w:rsidRPr="00857306" w:rsidRDefault="005F3851" w:rsidP="000B2638">
      <w:pPr>
        <w:pStyle w:val="2H2"/>
        <w:numPr>
          <w:ilvl w:val="0"/>
          <w:numId w:val="9"/>
        </w:numPr>
        <w:tabs>
          <w:tab w:val="clear" w:pos="360"/>
          <w:tab w:val="clear" w:pos="1440"/>
          <w:tab w:val="left" w:pos="993"/>
        </w:tabs>
        <w:spacing w:before="120" w:after="120"/>
        <w:ind w:left="0" w:firstLine="709"/>
        <w:jc w:val="both"/>
        <w:rPr>
          <w:b/>
          <w:bCs/>
          <w:sz w:val="22"/>
        </w:rPr>
      </w:pPr>
      <w:r w:rsidRPr="00857306">
        <w:rPr>
          <w:b/>
          <w:bCs/>
          <w:sz w:val="22"/>
          <w:lang w:val="ru-RU"/>
        </w:rPr>
        <w:t>Время предоставления услуги.</w:t>
      </w:r>
      <w:r w:rsidR="00356B27">
        <w:rPr>
          <w:b/>
          <w:bCs/>
          <w:sz w:val="22"/>
          <w:lang w:val="ru-RU"/>
        </w:rPr>
        <w:t xml:space="preserve"> </w:t>
      </w:r>
    </w:p>
    <w:p w:rsidR="005F3851" w:rsidRPr="00C21106" w:rsidRDefault="005F3851" w:rsidP="001A3558">
      <w:pPr>
        <w:ind w:firstLine="709"/>
        <w:jc w:val="both"/>
        <w:rPr>
          <w:color w:val="000000"/>
          <w:sz w:val="22"/>
          <w:szCs w:val="22"/>
        </w:rPr>
      </w:pPr>
      <w:r w:rsidRPr="00C21106">
        <w:rPr>
          <w:sz w:val="22"/>
          <w:szCs w:val="22"/>
        </w:rPr>
        <w:t xml:space="preserve">Услуга оказывается в режиме </w:t>
      </w:r>
      <w:r w:rsidRPr="00C21106">
        <w:rPr>
          <w:color w:val="000000"/>
          <w:sz w:val="22"/>
          <w:szCs w:val="22"/>
        </w:rPr>
        <w:t>«</w:t>
      </w:r>
      <w:r w:rsidRPr="00C21106">
        <w:rPr>
          <w:sz w:val="22"/>
          <w:szCs w:val="22"/>
        </w:rPr>
        <w:t>24х7» - 24 часа в сутки, 7 дней в неделю, 365(6) дней в году</w:t>
      </w:r>
      <w:r w:rsidRPr="00C21106">
        <w:rPr>
          <w:color w:val="000000"/>
          <w:sz w:val="22"/>
          <w:szCs w:val="22"/>
        </w:rPr>
        <w:t xml:space="preserve"> </w:t>
      </w:r>
    </w:p>
    <w:p w:rsidR="000C0DEC" w:rsidRPr="000B2638" w:rsidRDefault="000C0DEC" w:rsidP="001A3558">
      <w:pPr>
        <w:pStyle w:val="ad"/>
        <w:tabs>
          <w:tab w:val="left" w:pos="1134"/>
        </w:tabs>
        <w:ind w:firstLine="709"/>
        <w:rPr>
          <w:sz w:val="22"/>
          <w:szCs w:val="22"/>
        </w:rPr>
      </w:pPr>
      <w:r w:rsidRPr="000B2638">
        <w:rPr>
          <w:sz w:val="22"/>
          <w:szCs w:val="22"/>
        </w:rPr>
        <w:t>Оказание Услуг производится в сроки, указанные в соответствующем Заказе, и может быть прекращено или приостановлено только на условиях, предусмотренных в Договоре или в соответствии с законодательством РФ.</w:t>
      </w:r>
    </w:p>
    <w:p w:rsidR="000C0DEC" w:rsidRPr="000B2638" w:rsidRDefault="000C0DEC" w:rsidP="001A3558">
      <w:pPr>
        <w:pStyle w:val="ad"/>
        <w:tabs>
          <w:tab w:val="left" w:pos="1134"/>
        </w:tabs>
        <w:ind w:firstLine="709"/>
        <w:rPr>
          <w:sz w:val="22"/>
          <w:szCs w:val="22"/>
        </w:rPr>
      </w:pPr>
      <w:r w:rsidRPr="000B2638">
        <w:rPr>
          <w:sz w:val="22"/>
          <w:szCs w:val="22"/>
        </w:rPr>
        <w:t xml:space="preserve">Оператор ведет учет объёма оказанных Клиенту Услуг. Для услуг с фиксированным объемом потребления учет ведется на основании объемов и цен, указываемых в Заказах, объем оказанных услуг также отражается в ежемесячных счетах. </w:t>
      </w:r>
    </w:p>
    <w:p w:rsidR="000C0DEC" w:rsidRPr="000B2638" w:rsidRDefault="000C0DEC" w:rsidP="001A3558">
      <w:pPr>
        <w:pStyle w:val="ad"/>
        <w:tabs>
          <w:tab w:val="left" w:pos="1134"/>
        </w:tabs>
        <w:ind w:firstLine="709"/>
        <w:rPr>
          <w:sz w:val="22"/>
          <w:szCs w:val="22"/>
        </w:rPr>
      </w:pPr>
      <w:r w:rsidRPr="000B2638">
        <w:rPr>
          <w:sz w:val="22"/>
          <w:szCs w:val="22"/>
        </w:rPr>
        <w:t>Датой начала оказания услуг является дата, указанная в тексте подписанного Акта сдачи-приёмки услуг связи.</w:t>
      </w:r>
    </w:p>
    <w:p w:rsidR="000C0DEC" w:rsidRPr="000B2638" w:rsidRDefault="000C0DEC" w:rsidP="001A3558">
      <w:pPr>
        <w:pStyle w:val="ad"/>
        <w:tabs>
          <w:tab w:val="left" w:pos="1134"/>
        </w:tabs>
        <w:ind w:firstLine="709"/>
        <w:rPr>
          <w:sz w:val="22"/>
          <w:szCs w:val="22"/>
        </w:rPr>
      </w:pPr>
      <w:r w:rsidRPr="000B2638">
        <w:rPr>
          <w:sz w:val="22"/>
          <w:szCs w:val="22"/>
        </w:rPr>
        <w:t xml:space="preserve">Клиент обязуется подписать предоставленный Акт сдачи-приемки услуг связи в течение 5 (пяти) рабочих дней с момента его получения либо в тот же срок предоставить письменный мотивированный отказ от подписания акта. </w:t>
      </w:r>
    </w:p>
    <w:p w:rsidR="005F3851" w:rsidRPr="000B2638" w:rsidRDefault="00DC3DE5" w:rsidP="000B2638">
      <w:pPr>
        <w:pStyle w:val="2H2"/>
        <w:numPr>
          <w:ilvl w:val="0"/>
          <w:numId w:val="9"/>
        </w:numPr>
        <w:tabs>
          <w:tab w:val="clear" w:pos="360"/>
          <w:tab w:val="clear" w:pos="1440"/>
          <w:tab w:val="left" w:pos="993"/>
        </w:tabs>
        <w:spacing w:before="120" w:after="120"/>
        <w:ind w:left="0" w:firstLine="709"/>
        <w:jc w:val="both"/>
        <w:rPr>
          <w:b/>
          <w:bCs/>
          <w:sz w:val="22"/>
          <w:lang w:val="ru-RU"/>
        </w:rPr>
      </w:pPr>
      <w:r w:rsidRPr="000B2638">
        <w:rPr>
          <w:b/>
          <w:bCs/>
          <w:sz w:val="22"/>
          <w:lang w:val="ru-RU"/>
        </w:rPr>
        <w:t>Определение неисправности</w:t>
      </w:r>
    </w:p>
    <w:p w:rsidR="005F3851" w:rsidRPr="00857306" w:rsidRDefault="005F3851" w:rsidP="001A3558">
      <w:pPr>
        <w:tabs>
          <w:tab w:val="left" w:pos="993"/>
        </w:tabs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 xml:space="preserve">Под неисправностью понимается </w:t>
      </w:r>
      <w:r w:rsidR="00DC3DE5" w:rsidRPr="00857306">
        <w:rPr>
          <w:sz w:val="22"/>
          <w:szCs w:val="20"/>
        </w:rPr>
        <w:t xml:space="preserve">любое ухудшение качества </w:t>
      </w:r>
      <w:r w:rsidRPr="00857306">
        <w:rPr>
          <w:sz w:val="22"/>
          <w:szCs w:val="20"/>
        </w:rPr>
        <w:t>Услуги</w:t>
      </w:r>
      <w:r w:rsidR="00DC3DE5" w:rsidRPr="00857306">
        <w:rPr>
          <w:sz w:val="22"/>
          <w:szCs w:val="20"/>
        </w:rPr>
        <w:t xml:space="preserve"> относительно установленных требований к качеству Услуги</w:t>
      </w:r>
      <w:r w:rsidRPr="00857306">
        <w:rPr>
          <w:sz w:val="22"/>
          <w:szCs w:val="20"/>
        </w:rPr>
        <w:t xml:space="preserve">, </w:t>
      </w:r>
      <w:r w:rsidR="00DC3DE5" w:rsidRPr="00857306">
        <w:rPr>
          <w:sz w:val="22"/>
          <w:szCs w:val="20"/>
        </w:rPr>
        <w:t>в том числе частичное или полное прекращение оказания Услуги.</w:t>
      </w:r>
    </w:p>
    <w:p w:rsidR="005F3851" w:rsidRPr="00857306" w:rsidRDefault="005F3851" w:rsidP="001A3558">
      <w:pPr>
        <w:tabs>
          <w:tab w:val="left" w:pos="993"/>
        </w:tabs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Отключения (перерывы), вызванные любой из перечисленных ниже причин, не классифицируются как неисправность и не являются основанием для заявления Клиентом своих прав на получение перерасчета оплаты Услуги:</w:t>
      </w:r>
    </w:p>
    <w:p w:rsidR="005F3851" w:rsidRPr="00857306" w:rsidRDefault="005F3851" w:rsidP="001A355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 xml:space="preserve">Проведение плановых профилактических или неотложных ремонтных работ с уведомлением Клиента в сроки, определенные условиями настоящего </w:t>
      </w:r>
      <w:r w:rsidR="00257AA9" w:rsidRPr="00857306">
        <w:rPr>
          <w:sz w:val="22"/>
          <w:szCs w:val="20"/>
        </w:rPr>
        <w:t>Договора</w:t>
      </w:r>
      <w:r w:rsidRPr="00857306">
        <w:rPr>
          <w:sz w:val="22"/>
          <w:szCs w:val="20"/>
        </w:rPr>
        <w:t>;</w:t>
      </w:r>
    </w:p>
    <w:p w:rsidR="005F3851" w:rsidRPr="00857306" w:rsidRDefault="005F3851" w:rsidP="001A355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 xml:space="preserve">Работа на оборудовании по запросу Клиента; </w:t>
      </w:r>
    </w:p>
    <w:p w:rsidR="005F3851" w:rsidRPr="00857306" w:rsidRDefault="005F3851" w:rsidP="001A355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Тестирование Услуги по запросу Клиента в случае, когда не было выявлено никакой неисправности;</w:t>
      </w:r>
    </w:p>
    <w:p w:rsidR="005F3851" w:rsidRPr="00857306" w:rsidRDefault="005F3851" w:rsidP="001A355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Неисправности или дефекты оборудования Клиента;</w:t>
      </w:r>
    </w:p>
    <w:p w:rsidR="005F3851" w:rsidRPr="00857306" w:rsidRDefault="005F3851" w:rsidP="001A355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Неправомерные действия Клиента;</w:t>
      </w:r>
    </w:p>
    <w:p w:rsidR="005F3851" w:rsidRPr="00857306" w:rsidRDefault="005F3851" w:rsidP="001A355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Форс-мажор, в соответствии с условиями Договора</w:t>
      </w:r>
      <w:r w:rsidR="002404CA">
        <w:rPr>
          <w:sz w:val="22"/>
          <w:szCs w:val="20"/>
        </w:rPr>
        <w:t>.</w:t>
      </w:r>
    </w:p>
    <w:p w:rsidR="005F3851" w:rsidRPr="000B2638" w:rsidRDefault="005F3851" w:rsidP="000B2638">
      <w:pPr>
        <w:pStyle w:val="2H2"/>
        <w:numPr>
          <w:ilvl w:val="0"/>
          <w:numId w:val="9"/>
        </w:numPr>
        <w:tabs>
          <w:tab w:val="clear" w:pos="360"/>
          <w:tab w:val="clear" w:pos="1440"/>
          <w:tab w:val="left" w:pos="993"/>
        </w:tabs>
        <w:spacing w:before="120" w:after="120"/>
        <w:ind w:left="0" w:firstLine="709"/>
        <w:jc w:val="both"/>
        <w:rPr>
          <w:b/>
          <w:bCs/>
          <w:sz w:val="22"/>
          <w:lang w:val="ru-RU"/>
        </w:rPr>
      </w:pPr>
      <w:r w:rsidRPr="000B2638">
        <w:rPr>
          <w:b/>
          <w:bCs/>
          <w:sz w:val="22"/>
          <w:lang w:val="ru-RU"/>
        </w:rPr>
        <w:t>Процедура взаимодействия сторон при выявлении неисправностей.</w:t>
      </w:r>
    </w:p>
    <w:p w:rsidR="005F3851" w:rsidRPr="00C21106" w:rsidRDefault="00447CF6" w:rsidP="001A355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Оператор осуществляет круглосуточный мониторинг предоставляемых Клиенту услуг</w:t>
      </w:r>
      <w:r w:rsidR="00021BE0">
        <w:rPr>
          <w:sz w:val="22"/>
          <w:szCs w:val="22"/>
        </w:rPr>
        <w:t xml:space="preserve">, согласно </w:t>
      </w:r>
      <w:r w:rsidR="00791A77">
        <w:rPr>
          <w:sz w:val="22"/>
          <w:szCs w:val="22"/>
        </w:rPr>
        <w:t>параметрам,</w:t>
      </w:r>
      <w:r w:rsidR="00021BE0">
        <w:rPr>
          <w:sz w:val="22"/>
          <w:szCs w:val="22"/>
        </w:rPr>
        <w:t xml:space="preserve"> </w:t>
      </w:r>
      <w:r w:rsidR="006423FC">
        <w:rPr>
          <w:sz w:val="22"/>
          <w:szCs w:val="22"/>
        </w:rPr>
        <w:t>указанным в пункте</w:t>
      </w:r>
      <w:r w:rsidR="00021BE0">
        <w:rPr>
          <w:sz w:val="22"/>
          <w:szCs w:val="22"/>
        </w:rPr>
        <w:t xml:space="preserve"> 5</w:t>
      </w:r>
      <w:r>
        <w:rPr>
          <w:sz w:val="22"/>
          <w:szCs w:val="22"/>
        </w:rPr>
        <w:t xml:space="preserve">. </w:t>
      </w:r>
      <w:r w:rsidR="005F3851" w:rsidRPr="00C21106">
        <w:rPr>
          <w:sz w:val="22"/>
          <w:szCs w:val="22"/>
        </w:rPr>
        <w:t xml:space="preserve">В случае обнаружения </w:t>
      </w:r>
      <w:r w:rsidR="00C21106" w:rsidRPr="00C21106">
        <w:rPr>
          <w:sz w:val="22"/>
          <w:szCs w:val="22"/>
        </w:rPr>
        <w:t xml:space="preserve">Оператором </w:t>
      </w:r>
      <w:r w:rsidR="005F3851" w:rsidRPr="00C21106">
        <w:rPr>
          <w:sz w:val="22"/>
          <w:szCs w:val="22"/>
        </w:rPr>
        <w:t xml:space="preserve">неисправности при оказании Услуги </w:t>
      </w:r>
      <w:r w:rsidR="00C21106" w:rsidRPr="00C21106">
        <w:rPr>
          <w:sz w:val="22"/>
          <w:szCs w:val="22"/>
        </w:rPr>
        <w:t xml:space="preserve">Оператор </w:t>
      </w:r>
      <w:r w:rsidR="005F3851" w:rsidRPr="00C21106">
        <w:rPr>
          <w:sz w:val="22"/>
          <w:szCs w:val="22"/>
        </w:rPr>
        <w:t xml:space="preserve">должен проинформировать </w:t>
      </w:r>
      <w:r w:rsidR="00C21106" w:rsidRPr="00C21106">
        <w:rPr>
          <w:sz w:val="22"/>
          <w:szCs w:val="22"/>
        </w:rPr>
        <w:t>Клиента по электронной почте и/или телефону</w:t>
      </w:r>
      <w:r w:rsidR="001A3252">
        <w:rPr>
          <w:sz w:val="22"/>
          <w:szCs w:val="22"/>
        </w:rPr>
        <w:t xml:space="preserve"> в течение 15</w:t>
      </w:r>
      <w:r w:rsidR="000B2638">
        <w:rPr>
          <w:sz w:val="22"/>
          <w:szCs w:val="22"/>
        </w:rPr>
        <w:t xml:space="preserve"> </w:t>
      </w:r>
      <w:r w:rsidR="001A3252">
        <w:rPr>
          <w:sz w:val="22"/>
          <w:szCs w:val="22"/>
        </w:rPr>
        <w:t>минут с момента возникновения инцидента</w:t>
      </w:r>
      <w:r w:rsidR="005F3851" w:rsidRPr="00C21106">
        <w:rPr>
          <w:sz w:val="22"/>
          <w:szCs w:val="22"/>
        </w:rPr>
        <w:t>.</w:t>
      </w:r>
      <w:r w:rsidR="00C21106" w:rsidRPr="00C21106">
        <w:rPr>
          <w:sz w:val="22"/>
          <w:szCs w:val="22"/>
        </w:rPr>
        <w:t xml:space="preserve"> При этом Опера</w:t>
      </w:r>
      <w:r w:rsidR="00C21106" w:rsidRPr="00A161B8">
        <w:rPr>
          <w:sz w:val="22"/>
          <w:szCs w:val="22"/>
        </w:rPr>
        <w:t>т</w:t>
      </w:r>
      <w:r w:rsidR="00C21106" w:rsidRPr="001A3252">
        <w:rPr>
          <w:sz w:val="22"/>
          <w:szCs w:val="22"/>
        </w:rPr>
        <w:t xml:space="preserve">ором в обязательном порядке </w:t>
      </w:r>
      <w:r w:rsidR="005B434D">
        <w:rPr>
          <w:sz w:val="22"/>
          <w:szCs w:val="22"/>
        </w:rPr>
        <w:t>у</w:t>
      </w:r>
      <w:r w:rsidR="005B434D" w:rsidRPr="001A3252">
        <w:rPr>
          <w:sz w:val="22"/>
          <w:szCs w:val="22"/>
        </w:rPr>
        <w:t xml:space="preserve">казывается </w:t>
      </w:r>
      <w:r w:rsidR="00C21106" w:rsidRPr="001A3252">
        <w:rPr>
          <w:sz w:val="22"/>
          <w:szCs w:val="22"/>
        </w:rPr>
        <w:t>идентификатор канала и характеристики неисправностей.</w:t>
      </w:r>
    </w:p>
    <w:p w:rsidR="001A3252" w:rsidRDefault="005F3851" w:rsidP="001A3558">
      <w:pPr>
        <w:ind w:firstLine="709"/>
        <w:jc w:val="both"/>
        <w:rPr>
          <w:sz w:val="22"/>
          <w:szCs w:val="22"/>
        </w:rPr>
      </w:pPr>
      <w:r w:rsidRPr="001A3252">
        <w:rPr>
          <w:sz w:val="22"/>
          <w:szCs w:val="22"/>
        </w:rPr>
        <w:t xml:space="preserve">В случае обнаружения неисправности при оказании Услуги или получения сведений о неисправности от Клиента Оператор должен незамедлительно зарегистрировать неисправность и в течение </w:t>
      </w:r>
      <w:r w:rsidR="009114E0" w:rsidRPr="009114E0">
        <w:rPr>
          <w:sz w:val="22"/>
          <w:szCs w:val="22"/>
        </w:rPr>
        <w:t>15 минут с момента</w:t>
      </w:r>
      <w:r w:rsidRPr="001A3252">
        <w:rPr>
          <w:sz w:val="22"/>
          <w:szCs w:val="22"/>
        </w:rPr>
        <w:t xml:space="preserve"> регистрации направить уведомление об обнаруженной неисправности Клиенту.</w:t>
      </w:r>
      <w:r w:rsidR="003D4715" w:rsidRPr="000B2638">
        <w:rPr>
          <w:sz w:val="22"/>
          <w:szCs w:val="22"/>
        </w:rPr>
        <w:t xml:space="preserve"> </w:t>
      </w:r>
    </w:p>
    <w:p w:rsidR="003D4715" w:rsidRPr="00C21106" w:rsidRDefault="003D4715" w:rsidP="001A3558">
      <w:pPr>
        <w:ind w:firstLine="709"/>
        <w:jc w:val="both"/>
        <w:rPr>
          <w:sz w:val="22"/>
          <w:szCs w:val="22"/>
          <w:lang w:eastAsia="ar-SA"/>
        </w:rPr>
      </w:pPr>
      <w:r w:rsidRPr="00C21106">
        <w:rPr>
          <w:sz w:val="22"/>
          <w:szCs w:val="22"/>
          <w:lang w:eastAsia="ar-SA"/>
        </w:rPr>
        <w:t>Регистрация Запросов включает подачу и приём обращения.</w:t>
      </w:r>
    </w:p>
    <w:p w:rsidR="003D4715" w:rsidRPr="00C21106" w:rsidRDefault="003D4715" w:rsidP="001A3558">
      <w:pPr>
        <w:ind w:firstLine="709"/>
        <w:jc w:val="both"/>
        <w:rPr>
          <w:sz w:val="22"/>
          <w:szCs w:val="22"/>
          <w:lang w:eastAsia="ar-SA"/>
        </w:rPr>
      </w:pPr>
      <w:r w:rsidRPr="00C21106">
        <w:rPr>
          <w:sz w:val="22"/>
          <w:szCs w:val="22"/>
          <w:lang w:eastAsia="ar-SA"/>
        </w:rPr>
        <w:t xml:space="preserve">Прием и регистрация запросов проводится </w:t>
      </w:r>
      <w:r w:rsidRPr="00C21106">
        <w:rPr>
          <w:sz w:val="22"/>
          <w:szCs w:val="22"/>
        </w:rPr>
        <w:t xml:space="preserve">круглосуточно, 7 дней в неделю, 365 дней в году. Время реакции не превышает 15 минут. </w:t>
      </w:r>
      <w:r w:rsidRPr="00C21106">
        <w:rPr>
          <w:sz w:val="22"/>
          <w:szCs w:val="22"/>
          <w:lang w:eastAsia="ar-SA"/>
        </w:rPr>
        <w:t>Запрос может передаваться по электронной почте или телефону, предоставленн</w:t>
      </w:r>
      <w:r w:rsidR="00A93699" w:rsidRPr="00C21106">
        <w:rPr>
          <w:sz w:val="22"/>
          <w:szCs w:val="22"/>
          <w:lang w:eastAsia="ar-SA"/>
        </w:rPr>
        <w:t>ы</w:t>
      </w:r>
      <w:r w:rsidRPr="00C21106">
        <w:rPr>
          <w:sz w:val="22"/>
          <w:szCs w:val="22"/>
          <w:lang w:eastAsia="ar-SA"/>
        </w:rPr>
        <w:t xml:space="preserve">м </w:t>
      </w:r>
      <w:r w:rsidRPr="00C21106">
        <w:rPr>
          <w:sz w:val="22"/>
          <w:szCs w:val="22"/>
        </w:rPr>
        <w:t xml:space="preserve">Оператором. </w:t>
      </w:r>
      <w:r w:rsidRPr="00C21106">
        <w:rPr>
          <w:sz w:val="22"/>
          <w:szCs w:val="22"/>
          <w:lang w:eastAsia="ar-SA"/>
        </w:rPr>
        <w:t xml:space="preserve">При невозможности направления подтверждения о регистрации запроса на устранение неисправности по электронной почте, подтверждение передается представителю </w:t>
      </w:r>
      <w:r w:rsidRPr="00C21106">
        <w:rPr>
          <w:sz w:val="22"/>
          <w:szCs w:val="22"/>
        </w:rPr>
        <w:t xml:space="preserve">Клиента </w:t>
      </w:r>
      <w:r w:rsidRPr="00C21106">
        <w:rPr>
          <w:sz w:val="22"/>
          <w:szCs w:val="22"/>
          <w:lang w:eastAsia="ar-SA"/>
        </w:rPr>
        <w:t>по телефону.</w:t>
      </w:r>
    </w:p>
    <w:p w:rsidR="005F3851" w:rsidRDefault="0027769D" w:rsidP="001A3558">
      <w:pPr>
        <w:spacing w:before="120" w:after="120"/>
        <w:ind w:firstLine="709"/>
        <w:jc w:val="both"/>
        <w:rPr>
          <w:sz w:val="22"/>
          <w:szCs w:val="22"/>
        </w:rPr>
      </w:pPr>
      <w:r w:rsidRPr="00C21106">
        <w:rPr>
          <w:sz w:val="22"/>
          <w:szCs w:val="22"/>
        </w:rPr>
        <w:t>Контактные данные диспетчерской службы Оператора:</w:t>
      </w:r>
    </w:p>
    <w:tbl>
      <w:tblPr>
        <w:tblW w:w="5812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4110"/>
      </w:tblGrid>
      <w:tr w:rsidR="0027769D" w:rsidTr="001A3558">
        <w:trPr>
          <w:trHeight w:val="285"/>
        </w:trPr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769D" w:rsidRPr="0027769D" w:rsidRDefault="0027769D">
            <w:pPr>
              <w:ind w:firstLine="284"/>
              <w:rPr>
                <w:sz w:val="22"/>
                <w:szCs w:val="22"/>
              </w:rPr>
            </w:pPr>
            <w:r w:rsidRPr="0027769D">
              <w:rPr>
                <w:sz w:val="22"/>
                <w:szCs w:val="22"/>
              </w:rPr>
              <w:t>E-mail: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69D" w:rsidRPr="0027769D" w:rsidRDefault="00334A64">
            <w:pPr>
              <w:ind w:firstLine="284"/>
              <w:rPr>
                <w:color w:val="000000"/>
                <w:sz w:val="22"/>
                <w:szCs w:val="22"/>
              </w:rPr>
            </w:pPr>
            <w:hyperlink r:id="rId7" w:history="1">
              <w:r w:rsidR="0027769D" w:rsidRPr="0027769D">
                <w:rPr>
                  <w:rStyle w:val="ac"/>
                  <w:color w:val="000000"/>
                  <w:sz w:val="22"/>
                  <w:szCs w:val="22"/>
                  <w:lang w:val="en-US"/>
                </w:rPr>
                <w:t>support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</w:rPr>
                <w:t>@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  <w:lang w:val="en-US"/>
                </w:rPr>
                <w:t>vols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</w:rPr>
                <w:t>-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  <w:lang w:val="en-US"/>
                </w:rPr>
                <w:t>vl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</w:rPr>
                <w:t>.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  <w:lang w:val="en-US"/>
                </w:rPr>
                <w:t>ru</w:t>
              </w:r>
            </w:hyperlink>
            <w:r w:rsidR="0027769D" w:rsidRPr="0027769D">
              <w:rPr>
                <w:color w:val="000000"/>
                <w:sz w:val="22"/>
                <w:szCs w:val="22"/>
              </w:rPr>
              <w:t xml:space="preserve">; </w:t>
            </w:r>
            <w:hyperlink r:id="rId8" w:history="1">
              <w:r w:rsidR="0027769D" w:rsidRPr="0027769D">
                <w:rPr>
                  <w:rStyle w:val="ac"/>
                  <w:color w:val="000000"/>
                  <w:sz w:val="22"/>
                  <w:szCs w:val="22"/>
                  <w:lang w:val="en-US"/>
                </w:rPr>
                <w:t>sd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</w:rPr>
                <w:t>@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  <w:lang w:val="en-US"/>
                </w:rPr>
                <w:t>vols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</w:rPr>
                <w:t>-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  <w:lang w:val="en-US"/>
                </w:rPr>
                <w:t>vl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</w:rPr>
                <w:t>.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27769D" w:rsidTr="001A3558">
        <w:trPr>
          <w:trHeight w:val="247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69D" w:rsidRPr="0027769D" w:rsidRDefault="0027769D">
            <w:pPr>
              <w:ind w:firstLine="284"/>
              <w:rPr>
                <w:sz w:val="22"/>
                <w:szCs w:val="22"/>
              </w:rPr>
            </w:pPr>
            <w:r w:rsidRPr="0027769D">
              <w:rPr>
                <w:sz w:val="22"/>
                <w:szCs w:val="22"/>
              </w:rPr>
              <w:t xml:space="preserve">Телефон: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69D" w:rsidRPr="0027769D" w:rsidRDefault="0027769D">
            <w:pPr>
              <w:ind w:firstLine="284"/>
              <w:rPr>
                <w:color w:val="000000"/>
                <w:sz w:val="22"/>
                <w:szCs w:val="22"/>
              </w:rPr>
            </w:pPr>
            <w:r w:rsidRPr="0027769D">
              <w:rPr>
                <w:color w:val="000000"/>
                <w:sz w:val="22"/>
                <w:szCs w:val="22"/>
                <w:lang w:val="en-US"/>
              </w:rPr>
              <w:t>8 800 550-78-87</w:t>
            </w:r>
          </w:p>
        </w:tc>
      </w:tr>
    </w:tbl>
    <w:p w:rsidR="0027769D" w:rsidRDefault="0027769D" w:rsidP="005F3851">
      <w:pPr>
        <w:spacing w:after="120"/>
        <w:ind w:left="240" w:firstLine="454"/>
        <w:jc w:val="both"/>
        <w:rPr>
          <w:sz w:val="22"/>
          <w:szCs w:val="20"/>
        </w:rPr>
      </w:pPr>
    </w:p>
    <w:p w:rsidR="00A93699" w:rsidRDefault="00A93699" w:rsidP="00A93699">
      <w:pPr>
        <w:spacing w:after="120"/>
        <w:ind w:left="240" w:firstLine="454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Контактные данные </w:t>
      </w:r>
      <w:r w:rsidR="00583F1A">
        <w:rPr>
          <w:sz w:val="22"/>
          <w:szCs w:val="20"/>
        </w:rPr>
        <w:t>Объединенного ситуационного центра</w:t>
      </w:r>
      <w:r>
        <w:rPr>
          <w:sz w:val="22"/>
          <w:szCs w:val="20"/>
        </w:rPr>
        <w:t xml:space="preserve"> Клиента:</w:t>
      </w:r>
    </w:p>
    <w:tbl>
      <w:tblPr>
        <w:tblW w:w="0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4110"/>
      </w:tblGrid>
      <w:tr w:rsidR="00A93699" w:rsidTr="001F53DF">
        <w:trPr>
          <w:trHeight w:val="285"/>
        </w:trPr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3699" w:rsidRPr="0027769D" w:rsidRDefault="00A93699" w:rsidP="001F53DF">
            <w:pPr>
              <w:ind w:firstLine="284"/>
              <w:rPr>
                <w:sz w:val="22"/>
                <w:szCs w:val="22"/>
              </w:rPr>
            </w:pPr>
            <w:r w:rsidRPr="0027769D">
              <w:rPr>
                <w:sz w:val="22"/>
                <w:szCs w:val="22"/>
              </w:rPr>
              <w:t>E-mail: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699" w:rsidRPr="00A93699" w:rsidRDefault="00A93699" w:rsidP="001F53DF">
            <w:pPr>
              <w:ind w:firstLine="284"/>
              <w:rPr>
                <w:color w:val="000000"/>
                <w:sz w:val="22"/>
                <w:szCs w:val="22"/>
                <w:lang w:val="en-US"/>
              </w:rPr>
            </w:pPr>
            <w:r w:rsidRPr="00A93699">
              <w:rPr>
                <w:color w:val="000000"/>
                <w:sz w:val="22"/>
                <w:szCs w:val="22"/>
                <w:lang w:val="en-US"/>
              </w:rPr>
              <w:t>osc@mrsk-1.ru</w:t>
            </w:r>
          </w:p>
        </w:tc>
      </w:tr>
      <w:tr w:rsidR="00A93699" w:rsidTr="001F53DF">
        <w:trPr>
          <w:trHeight w:val="247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699" w:rsidRPr="0027769D" w:rsidRDefault="00A93699" w:rsidP="001F53DF">
            <w:pPr>
              <w:ind w:firstLine="284"/>
              <w:rPr>
                <w:sz w:val="22"/>
                <w:szCs w:val="22"/>
              </w:rPr>
            </w:pPr>
            <w:r w:rsidRPr="0027769D">
              <w:rPr>
                <w:sz w:val="22"/>
                <w:szCs w:val="22"/>
              </w:rPr>
              <w:t xml:space="preserve">Телефон: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699" w:rsidRPr="0027769D" w:rsidRDefault="00A93699" w:rsidP="00A936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+7(472</w:t>
            </w:r>
            <w:r w:rsidR="00583F1A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) – 24-7007</w:t>
            </w:r>
          </w:p>
        </w:tc>
      </w:tr>
    </w:tbl>
    <w:p w:rsidR="005F3851" w:rsidRPr="00857306" w:rsidRDefault="005F3851" w:rsidP="001A3558">
      <w:pPr>
        <w:tabs>
          <w:tab w:val="left" w:pos="993"/>
        </w:tabs>
        <w:spacing w:before="120"/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В уведомлении должны быть указаны:</w:t>
      </w:r>
    </w:p>
    <w:p w:rsidR="005F3851" w:rsidRPr="00C21106" w:rsidRDefault="005F3851" w:rsidP="001A3558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857306">
        <w:rPr>
          <w:sz w:val="22"/>
          <w:szCs w:val="20"/>
        </w:rPr>
        <w:t xml:space="preserve">номер </w:t>
      </w:r>
      <w:r w:rsidRPr="00C21106">
        <w:rPr>
          <w:sz w:val="22"/>
          <w:szCs w:val="22"/>
        </w:rPr>
        <w:t>зарегистрированной неисправности;</w:t>
      </w:r>
    </w:p>
    <w:p w:rsidR="005F3851" w:rsidRPr="001A3252" w:rsidRDefault="005F3851" w:rsidP="001A3558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1A3252">
        <w:rPr>
          <w:sz w:val="22"/>
          <w:szCs w:val="22"/>
        </w:rPr>
        <w:t>время регистрации;</w:t>
      </w:r>
    </w:p>
    <w:p w:rsidR="005F3851" w:rsidRPr="000B2638" w:rsidRDefault="005F3851" w:rsidP="001A3558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0B2638">
        <w:rPr>
          <w:sz w:val="22"/>
          <w:szCs w:val="22"/>
        </w:rPr>
        <w:t>краткое описание неисправности;</w:t>
      </w:r>
    </w:p>
    <w:p w:rsidR="005F3851" w:rsidRPr="000B2638" w:rsidRDefault="005F3851" w:rsidP="001A3558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0B2638">
        <w:rPr>
          <w:sz w:val="22"/>
          <w:szCs w:val="22"/>
        </w:rPr>
        <w:t>контактные данные лица ответственного за предоставление.</w:t>
      </w:r>
    </w:p>
    <w:p w:rsidR="003D4715" w:rsidRPr="00C21106" w:rsidRDefault="003D4715" w:rsidP="001A3558">
      <w:pPr>
        <w:tabs>
          <w:tab w:val="left" w:pos="993"/>
        </w:tabs>
        <w:spacing w:line="276" w:lineRule="auto"/>
        <w:ind w:firstLine="709"/>
        <w:jc w:val="both"/>
        <w:rPr>
          <w:sz w:val="22"/>
          <w:szCs w:val="22"/>
          <w:lang w:eastAsia="ar-SA"/>
        </w:rPr>
      </w:pPr>
      <w:r w:rsidRPr="00C21106">
        <w:rPr>
          <w:sz w:val="22"/>
          <w:szCs w:val="22"/>
          <w:lang w:eastAsia="ar-SA"/>
        </w:rPr>
        <w:t>Запрос в обязательном порядке должен содержать следующие атрибуты:</w:t>
      </w:r>
    </w:p>
    <w:p w:rsidR="003D4715" w:rsidRPr="00C21106" w:rsidRDefault="003D4715" w:rsidP="001A3558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C21106">
        <w:rPr>
          <w:sz w:val="22"/>
          <w:szCs w:val="22"/>
        </w:rPr>
        <w:t>Наименование компании Заказчика;</w:t>
      </w:r>
    </w:p>
    <w:p w:rsidR="003D4715" w:rsidRPr="001A3252" w:rsidRDefault="003D4715" w:rsidP="001A3558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1A3252">
        <w:rPr>
          <w:sz w:val="22"/>
          <w:szCs w:val="22"/>
        </w:rPr>
        <w:t>Номер Договора и Заказа, по которым предоставляются Услуги;</w:t>
      </w:r>
    </w:p>
    <w:p w:rsidR="003D4715" w:rsidRPr="000B2638" w:rsidRDefault="003D4715" w:rsidP="001A3558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0B2638">
        <w:rPr>
          <w:sz w:val="22"/>
          <w:szCs w:val="22"/>
        </w:rPr>
        <w:t>Имя, фамилию, телефонный номер обратившегося уполномоченного лица;</w:t>
      </w:r>
    </w:p>
    <w:p w:rsidR="003D4715" w:rsidRPr="000B2638" w:rsidRDefault="003D4715" w:rsidP="001A3558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0B2638">
        <w:rPr>
          <w:sz w:val="22"/>
          <w:szCs w:val="22"/>
        </w:rPr>
        <w:t>Описание характера проблемы.</w:t>
      </w:r>
    </w:p>
    <w:p w:rsidR="005F3851" w:rsidRPr="00857306" w:rsidRDefault="005F3851" w:rsidP="000B2638">
      <w:pPr>
        <w:pStyle w:val="2H2"/>
        <w:numPr>
          <w:ilvl w:val="0"/>
          <w:numId w:val="9"/>
        </w:numPr>
        <w:tabs>
          <w:tab w:val="clear" w:pos="360"/>
          <w:tab w:val="clear" w:pos="1440"/>
          <w:tab w:val="left" w:pos="993"/>
        </w:tabs>
        <w:spacing w:before="120" w:after="120"/>
        <w:ind w:left="0" w:firstLine="709"/>
        <w:jc w:val="both"/>
        <w:rPr>
          <w:b/>
          <w:bCs/>
          <w:sz w:val="22"/>
          <w:lang w:val="ru-RU"/>
        </w:rPr>
      </w:pPr>
      <w:r w:rsidRPr="00857306">
        <w:rPr>
          <w:b/>
          <w:bCs/>
          <w:sz w:val="22"/>
          <w:lang w:val="ru-RU"/>
        </w:rPr>
        <w:t>Процедура устранения неисправностей и проведения ремонтных работ</w:t>
      </w:r>
    </w:p>
    <w:p w:rsidR="005F3851" w:rsidRPr="00C21106" w:rsidRDefault="005F3851" w:rsidP="001A3558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857306">
        <w:rPr>
          <w:sz w:val="22"/>
          <w:szCs w:val="20"/>
        </w:rPr>
        <w:t xml:space="preserve">После выявления неисправности или получения сообщения о неисправности от Клиента, Оператор проводит анализ </w:t>
      </w:r>
      <w:r w:rsidRPr="00C21106">
        <w:rPr>
          <w:sz w:val="22"/>
          <w:szCs w:val="22"/>
        </w:rPr>
        <w:t xml:space="preserve">неисправности, затем, при необходимости, отключает Услугу, подлежащую ремонту; локализует неисправность; при возможности, переключает Клиент на резервный канал и начинает ремонтные работы. </w:t>
      </w:r>
      <w:r w:rsidR="003D4715" w:rsidRPr="00C21106">
        <w:rPr>
          <w:sz w:val="22"/>
          <w:szCs w:val="22"/>
          <w:lang w:eastAsia="ar-SA"/>
        </w:rPr>
        <w:t xml:space="preserve">По факту диагностирования причины неисправности </w:t>
      </w:r>
      <w:r w:rsidR="003D4715" w:rsidRPr="00C21106">
        <w:rPr>
          <w:sz w:val="22"/>
          <w:szCs w:val="22"/>
        </w:rPr>
        <w:t xml:space="preserve">Оператор </w:t>
      </w:r>
      <w:r w:rsidR="003D4715" w:rsidRPr="00C21106">
        <w:rPr>
          <w:sz w:val="22"/>
          <w:szCs w:val="22"/>
          <w:lang w:eastAsia="ar-SA"/>
        </w:rPr>
        <w:t xml:space="preserve">незамедлительно ставит об этом в известность </w:t>
      </w:r>
      <w:r w:rsidR="003D4715" w:rsidRPr="00C21106">
        <w:rPr>
          <w:sz w:val="22"/>
          <w:szCs w:val="22"/>
        </w:rPr>
        <w:t>Клиента</w:t>
      </w:r>
      <w:r w:rsidR="003D4715" w:rsidRPr="00C21106">
        <w:rPr>
          <w:sz w:val="22"/>
          <w:szCs w:val="22"/>
          <w:lang w:eastAsia="ar-SA"/>
        </w:rPr>
        <w:t xml:space="preserve"> электронным письмом, отправляемым на адрес электронной почты</w:t>
      </w:r>
      <w:r w:rsidR="003D4715" w:rsidRPr="00C21106">
        <w:rPr>
          <w:sz w:val="22"/>
          <w:szCs w:val="22"/>
        </w:rPr>
        <w:t xml:space="preserve"> Клиента</w:t>
      </w:r>
      <w:r w:rsidR="003D4715" w:rsidRPr="00C21106">
        <w:rPr>
          <w:sz w:val="22"/>
          <w:szCs w:val="22"/>
          <w:lang w:eastAsia="ar-SA"/>
        </w:rPr>
        <w:t>. В письме указываются предполагаемые сроки устранения Неисправности, определяемые исходя из характера выясненной причины.</w:t>
      </w:r>
    </w:p>
    <w:p w:rsidR="005F3851" w:rsidRPr="00857306" w:rsidRDefault="005F3851" w:rsidP="001A3558">
      <w:pPr>
        <w:tabs>
          <w:tab w:val="left" w:pos="993"/>
        </w:tabs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Неисправность считается устраненной, когда Услуга готова к эксплуатации и её эксплуатационные характеристики соответствуют параметрам, указанным в Бланке Заказа.</w:t>
      </w:r>
    </w:p>
    <w:p w:rsidR="005F3851" w:rsidRPr="00857306" w:rsidRDefault="005F3851" w:rsidP="001A3558">
      <w:pPr>
        <w:tabs>
          <w:tab w:val="left" w:pos="993"/>
        </w:tabs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 xml:space="preserve">По факту устранения неисправности Оператор должен проинформировать об этом уполномоченного представителя Клиента по электронной почте, продублировав по телефону, указанному в пункте </w:t>
      </w:r>
      <w:r w:rsidR="00FE0754">
        <w:rPr>
          <w:sz w:val="22"/>
          <w:szCs w:val="20"/>
        </w:rPr>
        <w:t>3</w:t>
      </w:r>
      <w:r w:rsidR="00FE0754" w:rsidRPr="00857306">
        <w:rPr>
          <w:sz w:val="22"/>
          <w:szCs w:val="20"/>
        </w:rPr>
        <w:t xml:space="preserve"> </w:t>
      </w:r>
      <w:r w:rsidR="00FE0754">
        <w:rPr>
          <w:sz w:val="22"/>
          <w:szCs w:val="20"/>
        </w:rPr>
        <w:t xml:space="preserve">приложения № 4 к </w:t>
      </w:r>
      <w:r w:rsidR="00FE0754" w:rsidRPr="00857306">
        <w:rPr>
          <w:sz w:val="22"/>
          <w:szCs w:val="20"/>
        </w:rPr>
        <w:t>настояще</w:t>
      </w:r>
      <w:r w:rsidR="00FE0754">
        <w:rPr>
          <w:sz w:val="22"/>
          <w:szCs w:val="20"/>
        </w:rPr>
        <w:t>му</w:t>
      </w:r>
      <w:r w:rsidR="00FE0754" w:rsidRPr="00857306">
        <w:rPr>
          <w:sz w:val="22"/>
          <w:szCs w:val="20"/>
        </w:rPr>
        <w:t xml:space="preserve"> </w:t>
      </w:r>
      <w:r w:rsidR="00257AA9" w:rsidRPr="00857306">
        <w:rPr>
          <w:sz w:val="22"/>
          <w:szCs w:val="20"/>
        </w:rPr>
        <w:t>Договор</w:t>
      </w:r>
      <w:r w:rsidR="00FE0754">
        <w:rPr>
          <w:sz w:val="22"/>
          <w:szCs w:val="20"/>
        </w:rPr>
        <w:t>у</w:t>
      </w:r>
      <w:r w:rsidRPr="00857306">
        <w:rPr>
          <w:sz w:val="22"/>
          <w:szCs w:val="20"/>
        </w:rPr>
        <w:t>.</w:t>
      </w:r>
    </w:p>
    <w:p w:rsidR="005F3851" w:rsidRPr="000B2638" w:rsidRDefault="005F3851" w:rsidP="001A3558">
      <w:pPr>
        <w:pStyle w:val="a3"/>
        <w:keepNext/>
        <w:keepLines/>
        <w:tabs>
          <w:tab w:val="left" w:pos="993"/>
        </w:tabs>
        <w:ind w:left="0"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 xml:space="preserve"> В течение 2 (двух) часов уполномоченный сотрудник Клиента, должен представить подтверждение устранения неисправности путем отправки сообщения на электронный адрес Оператора, указанный в пункте </w:t>
      </w:r>
      <w:r w:rsidR="00FE0754">
        <w:rPr>
          <w:sz w:val="22"/>
          <w:szCs w:val="22"/>
          <w:lang w:eastAsia="ar-SA"/>
        </w:rPr>
        <w:t>3</w:t>
      </w:r>
      <w:r w:rsidR="00FE0754" w:rsidRPr="000B2638">
        <w:rPr>
          <w:sz w:val="22"/>
          <w:szCs w:val="22"/>
          <w:lang w:eastAsia="ar-SA"/>
        </w:rPr>
        <w:t xml:space="preserve"> </w:t>
      </w:r>
      <w:r w:rsidR="00A7146F">
        <w:rPr>
          <w:sz w:val="22"/>
          <w:szCs w:val="22"/>
          <w:lang w:eastAsia="ar-SA"/>
        </w:rPr>
        <w:t xml:space="preserve">приложения № 4 к </w:t>
      </w:r>
      <w:r w:rsidRPr="000B2638">
        <w:rPr>
          <w:sz w:val="22"/>
          <w:szCs w:val="22"/>
          <w:lang w:eastAsia="ar-SA"/>
        </w:rPr>
        <w:t>настояще</w:t>
      </w:r>
      <w:r w:rsidR="00A7146F">
        <w:rPr>
          <w:sz w:val="22"/>
          <w:szCs w:val="22"/>
          <w:lang w:eastAsia="ar-SA"/>
        </w:rPr>
        <w:t>му</w:t>
      </w:r>
      <w:r w:rsidRPr="000B2638">
        <w:rPr>
          <w:sz w:val="22"/>
          <w:szCs w:val="22"/>
          <w:lang w:eastAsia="ar-SA"/>
        </w:rPr>
        <w:t xml:space="preserve"> </w:t>
      </w:r>
      <w:r w:rsidR="00A7146F" w:rsidRPr="000B2638">
        <w:rPr>
          <w:sz w:val="22"/>
          <w:szCs w:val="22"/>
          <w:lang w:eastAsia="ar-SA"/>
        </w:rPr>
        <w:t>Договор</w:t>
      </w:r>
      <w:r w:rsidR="00A7146F">
        <w:rPr>
          <w:sz w:val="22"/>
          <w:szCs w:val="22"/>
          <w:lang w:eastAsia="ar-SA"/>
        </w:rPr>
        <w:t>у</w:t>
      </w:r>
      <w:r w:rsidR="00A7146F" w:rsidRPr="000B2638">
        <w:rPr>
          <w:sz w:val="22"/>
          <w:szCs w:val="22"/>
          <w:lang w:eastAsia="ar-SA"/>
        </w:rPr>
        <w:t xml:space="preserve"> </w:t>
      </w:r>
      <w:r w:rsidRPr="000B2638">
        <w:rPr>
          <w:sz w:val="22"/>
          <w:szCs w:val="22"/>
          <w:lang w:eastAsia="ar-SA"/>
        </w:rPr>
        <w:t xml:space="preserve">или проинформировать Оператора о причинах, по которым он отказывается подтвердить устранение неисправности. Если Клиент не предоставляет указанное уведомление в течение </w:t>
      </w:r>
      <w:r w:rsidR="00C31374" w:rsidRPr="000B2638">
        <w:rPr>
          <w:sz w:val="22"/>
          <w:szCs w:val="22"/>
          <w:lang w:eastAsia="ar-SA"/>
        </w:rPr>
        <w:t xml:space="preserve">24 </w:t>
      </w:r>
      <w:r w:rsidRPr="000B2638">
        <w:rPr>
          <w:sz w:val="22"/>
          <w:szCs w:val="22"/>
          <w:lang w:eastAsia="ar-SA"/>
        </w:rPr>
        <w:t>часов, неисправность считается устраненной.</w:t>
      </w:r>
    </w:p>
    <w:p w:rsidR="005F3851" w:rsidRPr="000B2638" w:rsidRDefault="005F3851" w:rsidP="001A3558">
      <w:pPr>
        <w:pStyle w:val="a3"/>
        <w:keepNext/>
        <w:keepLines/>
        <w:tabs>
          <w:tab w:val="left" w:pos="993"/>
        </w:tabs>
        <w:ind w:left="0"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 xml:space="preserve">Письменное уведомление об устранении неисправности должно быть направлено Клиенту в течение 3 (трех) рабочих дней на электронный адрес уполномоченного представителя, указанного в пункте 7 настоящего </w:t>
      </w:r>
      <w:r w:rsidR="00257AA9" w:rsidRPr="000B2638">
        <w:rPr>
          <w:sz w:val="22"/>
          <w:szCs w:val="22"/>
          <w:lang w:eastAsia="ar-SA"/>
        </w:rPr>
        <w:t>Договора</w:t>
      </w:r>
      <w:r w:rsidRPr="000B2638">
        <w:rPr>
          <w:sz w:val="22"/>
          <w:szCs w:val="22"/>
          <w:lang w:eastAsia="ar-SA"/>
        </w:rPr>
        <w:t>.  В уведомлении должна содержаться следующая информация:</w:t>
      </w:r>
    </w:p>
    <w:p w:rsidR="005F3851" w:rsidRPr="00857306" w:rsidRDefault="005F3851" w:rsidP="001A3558">
      <w:pPr>
        <w:numPr>
          <w:ilvl w:val="0"/>
          <w:numId w:val="2"/>
        </w:numPr>
        <w:tabs>
          <w:tab w:val="clear" w:pos="360"/>
          <w:tab w:val="left" w:pos="993"/>
          <w:tab w:val="num" w:pos="1065"/>
        </w:tabs>
        <w:ind w:left="0" w:firstLine="709"/>
        <w:jc w:val="both"/>
        <w:rPr>
          <w:color w:val="000000"/>
          <w:sz w:val="22"/>
          <w:szCs w:val="20"/>
        </w:rPr>
      </w:pPr>
      <w:r w:rsidRPr="00857306">
        <w:rPr>
          <w:color w:val="000000"/>
          <w:sz w:val="22"/>
          <w:szCs w:val="20"/>
        </w:rPr>
        <w:t>Регистрационный номер неисправности;</w:t>
      </w:r>
    </w:p>
    <w:p w:rsidR="005F3851" w:rsidRPr="00857306" w:rsidRDefault="005F3851" w:rsidP="001A3558">
      <w:pPr>
        <w:numPr>
          <w:ilvl w:val="0"/>
          <w:numId w:val="2"/>
        </w:numPr>
        <w:tabs>
          <w:tab w:val="clear" w:pos="360"/>
          <w:tab w:val="left" w:pos="993"/>
          <w:tab w:val="num" w:pos="1065"/>
        </w:tabs>
        <w:ind w:left="0" w:firstLine="709"/>
        <w:jc w:val="both"/>
        <w:rPr>
          <w:color w:val="000000"/>
          <w:sz w:val="22"/>
          <w:szCs w:val="20"/>
        </w:rPr>
      </w:pPr>
      <w:r w:rsidRPr="00857306">
        <w:rPr>
          <w:color w:val="000000"/>
          <w:sz w:val="22"/>
          <w:szCs w:val="20"/>
        </w:rPr>
        <w:t>Продолжительность неисправности по времени;</w:t>
      </w:r>
    </w:p>
    <w:p w:rsidR="005F3851" w:rsidRPr="00857306" w:rsidRDefault="005F3851" w:rsidP="001A3558">
      <w:pPr>
        <w:numPr>
          <w:ilvl w:val="0"/>
          <w:numId w:val="2"/>
        </w:numPr>
        <w:tabs>
          <w:tab w:val="clear" w:pos="360"/>
          <w:tab w:val="left" w:pos="993"/>
          <w:tab w:val="num" w:pos="1065"/>
        </w:tabs>
        <w:ind w:left="0" w:firstLine="709"/>
        <w:jc w:val="both"/>
        <w:rPr>
          <w:color w:val="000000"/>
          <w:sz w:val="22"/>
          <w:szCs w:val="20"/>
        </w:rPr>
      </w:pPr>
      <w:r w:rsidRPr="00857306">
        <w:rPr>
          <w:color w:val="000000"/>
          <w:sz w:val="22"/>
          <w:szCs w:val="20"/>
        </w:rPr>
        <w:t>Причина неисправности;</w:t>
      </w:r>
    </w:p>
    <w:p w:rsidR="005F3851" w:rsidRPr="00857306" w:rsidRDefault="005F3851" w:rsidP="001A3558">
      <w:pPr>
        <w:numPr>
          <w:ilvl w:val="0"/>
          <w:numId w:val="2"/>
        </w:numPr>
        <w:tabs>
          <w:tab w:val="clear" w:pos="360"/>
          <w:tab w:val="left" w:pos="993"/>
          <w:tab w:val="num" w:pos="1065"/>
        </w:tabs>
        <w:ind w:left="0" w:firstLine="709"/>
        <w:jc w:val="both"/>
        <w:rPr>
          <w:color w:val="000000"/>
          <w:sz w:val="22"/>
          <w:szCs w:val="20"/>
        </w:rPr>
      </w:pPr>
      <w:r w:rsidRPr="00857306">
        <w:rPr>
          <w:color w:val="000000"/>
          <w:sz w:val="22"/>
          <w:szCs w:val="20"/>
        </w:rPr>
        <w:t>Фамилия ответственного за составление уведомления</w:t>
      </w:r>
      <w:r w:rsidR="00A7146F">
        <w:rPr>
          <w:color w:val="000000"/>
          <w:sz w:val="22"/>
          <w:szCs w:val="20"/>
        </w:rPr>
        <w:t>;</w:t>
      </w:r>
    </w:p>
    <w:p w:rsidR="005F3851" w:rsidRPr="00857306" w:rsidRDefault="005F3851" w:rsidP="001A3558">
      <w:pPr>
        <w:numPr>
          <w:ilvl w:val="0"/>
          <w:numId w:val="2"/>
        </w:numPr>
        <w:tabs>
          <w:tab w:val="clear" w:pos="360"/>
          <w:tab w:val="left" w:pos="993"/>
          <w:tab w:val="num" w:pos="1065"/>
        </w:tabs>
        <w:ind w:left="0" w:firstLine="709"/>
        <w:jc w:val="both"/>
        <w:rPr>
          <w:color w:val="000000"/>
          <w:sz w:val="22"/>
          <w:szCs w:val="20"/>
        </w:rPr>
      </w:pPr>
      <w:r w:rsidRPr="00857306">
        <w:rPr>
          <w:color w:val="000000"/>
          <w:sz w:val="22"/>
          <w:szCs w:val="20"/>
        </w:rPr>
        <w:t>Время отправки уведомления</w:t>
      </w:r>
      <w:r w:rsidR="00A7146F">
        <w:rPr>
          <w:color w:val="000000"/>
          <w:sz w:val="22"/>
          <w:szCs w:val="20"/>
        </w:rPr>
        <w:t>.</w:t>
      </w:r>
    </w:p>
    <w:p w:rsidR="005F3851" w:rsidRPr="00857306" w:rsidRDefault="005F3851" w:rsidP="001A3558">
      <w:pPr>
        <w:tabs>
          <w:tab w:val="left" w:pos="993"/>
        </w:tabs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Уведомление об устранении неисправности используется Клиентом для заявления своих прав на получение перерасчета оплаты Услуги.</w:t>
      </w:r>
    </w:p>
    <w:p w:rsidR="00C31374" w:rsidRPr="00270169" w:rsidRDefault="00C31374" w:rsidP="001A3558">
      <w:pPr>
        <w:keepNext/>
        <w:keepLines/>
        <w:spacing w:before="120" w:after="120" w:line="276" w:lineRule="auto"/>
        <w:ind w:firstLine="709"/>
        <w:jc w:val="both"/>
        <w:outlineLvl w:val="0"/>
        <w:rPr>
          <w:b/>
        </w:rPr>
      </w:pPr>
      <w:r w:rsidRPr="00270169">
        <w:rPr>
          <w:b/>
        </w:rPr>
        <w:t>Ремонтные работы</w:t>
      </w:r>
    </w:p>
    <w:p w:rsidR="00C31374" w:rsidRPr="000B2638" w:rsidRDefault="00C31374" w:rsidP="000B2638">
      <w:pPr>
        <w:pStyle w:val="a3"/>
        <w:keepNext/>
        <w:keepLines/>
        <w:tabs>
          <w:tab w:val="left" w:pos="993"/>
        </w:tabs>
        <w:ind w:left="0"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>Описание ремонтных работ Оператора</w:t>
      </w:r>
    </w:p>
    <w:p w:rsidR="00C31374" w:rsidRPr="000B2638" w:rsidRDefault="00C31374" w:rsidP="000B2638">
      <w:pPr>
        <w:tabs>
          <w:tab w:val="left" w:pos="993"/>
        </w:tabs>
        <w:ind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>Оператор имеет право прерывать предоставление Услуги для проведения следующих видов ремонтных работ:</w:t>
      </w:r>
    </w:p>
    <w:p w:rsidR="00C31374" w:rsidRPr="000B2638" w:rsidRDefault="00C31374" w:rsidP="000B2638">
      <w:pPr>
        <w:widowControl w:val="0"/>
        <w:numPr>
          <w:ilvl w:val="1"/>
          <w:numId w:val="12"/>
        </w:numPr>
        <w:tabs>
          <w:tab w:val="clear" w:pos="1440"/>
          <w:tab w:val="left" w:pos="993"/>
        </w:tabs>
        <w:ind w:left="0" w:firstLine="709"/>
        <w:jc w:val="both"/>
        <w:rPr>
          <w:sz w:val="22"/>
          <w:szCs w:val="22"/>
        </w:rPr>
      </w:pPr>
      <w:r w:rsidRPr="000B2638">
        <w:rPr>
          <w:sz w:val="22"/>
          <w:szCs w:val="22"/>
        </w:rPr>
        <w:t xml:space="preserve">профилактические работы – </w:t>
      </w:r>
      <w:r w:rsidRPr="000B2638">
        <w:rPr>
          <w:sz w:val="22"/>
          <w:szCs w:val="22"/>
          <w:lang w:eastAsia="ar-SA"/>
        </w:rPr>
        <w:t xml:space="preserve">вид ремонтных работ, проводимый Оператором в целях повышения отказоустойчивости инфраструктуры Оператора и предотвращения аварийных ситуаций и ведущий к перерывам сервиса у Клиента. </w:t>
      </w:r>
    </w:p>
    <w:p w:rsidR="00C31374" w:rsidRPr="000B2638" w:rsidRDefault="00C31374" w:rsidP="000B2638">
      <w:pPr>
        <w:widowControl w:val="0"/>
        <w:numPr>
          <w:ilvl w:val="1"/>
          <w:numId w:val="12"/>
        </w:numPr>
        <w:tabs>
          <w:tab w:val="clear" w:pos="1440"/>
          <w:tab w:val="left" w:pos="993"/>
        </w:tabs>
        <w:ind w:left="0" w:firstLine="709"/>
        <w:jc w:val="both"/>
        <w:rPr>
          <w:sz w:val="22"/>
          <w:szCs w:val="22"/>
        </w:rPr>
      </w:pPr>
      <w:r w:rsidRPr="000B2638">
        <w:rPr>
          <w:sz w:val="22"/>
          <w:szCs w:val="22"/>
        </w:rPr>
        <w:t xml:space="preserve">аварийные восстановительные работы – </w:t>
      </w:r>
      <w:r w:rsidRPr="000B2638">
        <w:rPr>
          <w:sz w:val="22"/>
          <w:szCs w:val="22"/>
          <w:lang w:eastAsia="ar-SA"/>
        </w:rPr>
        <w:t xml:space="preserve">вид ремонтных работ, проводимый Оператором </w:t>
      </w:r>
      <w:r w:rsidRPr="000B2638">
        <w:rPr>
          <w:sz w:val="22"/>
          <w:szCs w:val="22"/>
          <w:lang w:eastAsia="ar-SA"/>
        </w:rPr>
        <w:lastRenderedPageBreak/>
        <w:t>в целях устранения аварий.</w:t>
      </w:r>
    </w:p>
    <w:p w:rsidR="00C31374" w:rsidRPr="000B2638" w:rsidRDefault="00C31374" w:rsidP="000B2638">
      <w:pPr>
        <w:widowControl w:val="0"/>
        <w:numPr>
          <w:ilvl w:val="1"/>
          <w:numId w:val="12"/>
        </w:numPr>
        <w:tabs>
          <w:tab w:val="clear" w:pos="1440"/>
          <w:tab w:val="left" w:pos="993"/>
        </w:tabs>
        <w:ind w:left="0" w:firstLine="709"/>
        <w:jc w:val="both"/>
        <w:rPr>
          <w:sz w:val="22"/>
          <w:szCs w:val="22"/>
        </w:rPr>
      </w:pPr>
      <w:r w:rsidRPr="000B2638">
        <w:rPr>
          <w:sz w:val="22"/>
          <w:szCs w:val="22"/>
          <w:lang w:eastAsia="ar-SA"/>
        </w:rPr>
        <w:t>ремонтно-восстановительные работы – вид ремонтных работ, проводимый Оператором в связи с необходимостью выноса кабельной инфраструктуры Клиента из зон места строительства.</w:t>
      </w:r>
    </w:p>
    <w:p w:rsidR="00C31374" w:rsidRPr="000B2638" w:rsidRDefault="00C31374" w:rsidP="000B2638">
      <w:pPr>
        <w:pStyle w:val="a3"/>
        <w:tabs>
          <w:tab w:val="left" w:pos="993"/>
        </w:tabs>
        <w:ind w:left="0"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>Уведомления о ремонтных работах.</w:t>
      </w:r>
    </w:p>
    <w:p w:rsidR="00C31374" w:rsidRPr="000B2638" w:rsidRDefault="00C31374" w:rsidP="000B2638">
      <w:pPr>
        <w:tabs>
          <w:tab w:val="left" w:pos="993"/>
        </w:tabs>
        <w:ind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 xml:space="preserve">Оператор </w:t>
      </w:r>
      <w:r w:rsidR="00447CF6">
        <w:rPr>
          <w:sz w:val="22"/>
          <w:szCs w:val="22"/>
          <w:lang w:eastAsia="ar-SA"/>
        </w:rPr>
        <w:t>согласовывает с</w:t>
      </w:r>
      <w:r w:rsidR="00447CF6" w:rsidRPr="000B2638">
        <w:rPr>
          <w:sz w:val="22"/>
          <w:szCs w:val="22"/>
          <w:lang w:eastAsia="ar-SA"/>
        </w:rPr>
        <w:t xml:space="preserve"> </w:t>
      </w:r>
      <w:r w:rsidRPr="000B2638">
        <w:rPr>
          <w:sz w:val="22"/>
          <w:szCs w:val="22"/>
          <w:lang w:eastAsia="ar-SA"/>
        </w:rPr>
        <w:t>Клиент</w:t>
      </w:r>
      <w:r w:rsidR="00447CF6">
        <w:rPr>
          <w:sz w:val="22"/>
          <w:szCs w:val="22"/>
          <w:lang w:eastAsia="ar-SA"/>
        </w:rPr>
        <w:t>ом</w:t>
      </w:r>
      <w:r w:rsidRPr="000B2638">
        <w:rPr>
          <w:sz w:val="22"/>
          <w:szCs w:val="22"/>
          <w:lang w:eastAsia="ar-SA"/>
        </w:rPr>
        <w:t xml:space="preserve"> ремонтны</w:t>
      </w:r>
      <w:r w:rsidR="00447CF6">
        <w:rPr>
          <w:sz w:val="22"/>
          <w:szCs w:val="22"/>
          <w:lang w:eastAsia="ar-SA"/>
        </w:rPr>
        <w:t>е</w:t>
      </w:r>
      <w:r w:rsidRPr="000B2638">
        <w:rPr>
          <w:sz w:val="22"/>
          <w:szCs w:val="22"/>
          <w:lang w:eastAsia="ar-SA"/>
        </w:rPr>
        <w:t xml:space="preserve"> работ</w:t>
      </w:r>
      <w:r w:rsidR="00447CF6">
        <w:rPr>
          <w:sz w:val="22"/>
          <w:szCs w:val="22"/>
          <w:lang w:eastAsia="ar-SA"/>
        </w:rPr>
        <w:t>ы</w:t>
      </w:r>
      <w:r w:rsidRPr="000B2638">
        <w:rPr>
          <w:sz w:val="22"/>
          <w:szCs w:val="22"/>
          <w:lang w:eastAsia="ar-SA"/>
        </w:rPr>
        <w:t>, которые могут привести к перерывам в предоставлении Услуг или другим проблемам для Клиента в следующие сроки:</w:t>
      </w:r>
    </w:p>
    <w:p w:rsidR="00C31374" w:rsidRPr="000B2638" w:rsidRDefault="00C31374" w:rsidP="000B2638">
      <w:pPr>
        <w:widowControl w:val="0"/>
        <w:numPr>
          <w:ilvl w:val="1"/>
          <w:numId w:val="12"/>
        </w:numPr>
        <w:tabs>
          <w:tab w:val="clear" w:pos="1440"/>
          <w:tab w:val="left" w:pos="993"/>
        </w:tabs>
        <w:ind w:left="0"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>профилактические работы – за 3 дня до момента начала работ;</w:t>
      </w:r>
    </w:p>
    <w:p w:rsidR="00C31374" w:rsidRPr="000B2638" w:rsidRDefault="00C31374" w:rsidP="000B2638">
      <w:pPr>
        <w:widowControl w:val="0"/>
        <w:numPr>
          <w:ilvl w:val="1"/>
          <w:numId w:val="12"/>
        </w:numPr>
        <w:tabs>
          <w:tab w:val="clear" w:pos="1440"/>
          <w:tab w:val="left" w:pos="993"/>
        </w:tabs>
        <w:ind w:left="0"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>аварийные восстановительные работы – в течение 2 часов с момента начала работ;</w:t>
      </w:r>
    </w:p>
    <w:p w:rsidR="00C31374" w:rsidRPr="000B2638" w:rsidRDefault="00C31374" w:rsidP="000B2638">
      <w:pPr>
        <w:widowControl w:val="0"/>
        <w:numPr>
          <w:ilvl w:val="1"/>
          <w:numId w:val="12"/>
        </w:numPr>
        <w:tabs>
          <w:tab w:val="clear" w:pos="1440"/>
          <w:tab w:val="left" w:pos="993"/>
        </w:tabs>
        <w:ind w:left="0"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>ремонтно-восстановительные работы – за 5 рабочих дней до момента начала работ.</w:t>
      </w:r>
    </w:p>
    <w:p w:rsidR="00C31374" w:rsidRPr="000B2638" w:rsidRDefault="00C31374" w:rsidP="000B2638">
      <w:pPr>
        <w:tabs>
          <w:tab w:val="left" w:pos="993"/>
        </w:tabs>
        <w:ind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 xml:space="preserve">Уведомление содержит время, дату, продолжительность и краткое описание плановых работ. </w:t>
      </w:r>
    </w:p>
    <w:p w:rsidR="00C31374" w:rsidRPr="000B2638" w:rsidRDefault="00C31374" w:rsidP="000B2638">
      <w:pPr>
        <w:pStyle w:val="a3"/>
        <w:tabs>
          <w:tab w:val="left" w:pos="993"/>
        </w:tabs>
        <w:ind w:left="0" w:firstLine="709"/>
        <w:contextualSpacing w:val="0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>Перерывы в оказании Услуг, связанные с плановыми работами, проводимыми согласно временным рамкам, указанным в уведомлении, не считаются временем недоступности услуг, если Соглашением об уровне обслуживания не предусмотрено иное.</w:t>
      </w:r>
    </w:p>
    <w:p w:rsidR="005F3851" w:rsidRPr="001A3558" w:rsidRDefault="005F3851" w:rsidP="001A3558">
      <w:pPr>
        <w:pStyle w:val="2H2"/>
        <w:numPr>
          <w:ilvl w:val="0"/>
          <w:numId w:val="9"/>
        </w:numPr>
        <w:tabs>
          <w:tab w:val="clear" w:pos="360"/>
          <w:tab w:val="clear" w:pos="1440"/>
          <w:tab w:val="left" w:pos="993"/>
        </w:tabs>
        <w:spacing w:before="120" w:after="120"/>
        <w:ind w:left="0" w:firstLine="709"/>
        <w:jc w:val="both"/>
        <w:rPr>
          <w:b/>
          <w:bCs/>
          <w:sz w:val="22"/>
          <w:lang w:val="ru-RU"/>
        </w:rPr>
      </w:pPr>
      <w:r w:rsidRPr="001A3558">
        <w:rPr>
          <w:b/>
          <w:bCs/>
          <w:sz w:val="22"/>
          <w:lang w:val="ru-RU"/>
        </w:rPr>
        <w:t>ДОСТУПНОСТЬ УСЛУГИ (SA)</w:t>
      </w:r>
    </w:p>
    <w:p w:rsidR="005F3851" w:rsidRPr="00857306" w:rsidRDefault="005F3851" w:rsidP="001A3558">
      <w:pPr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Услуга считается доступной, если её эксплуатационные характеристики соответствуют параметрам. Указанным в Бланке Заказа на услугу.</w:t>
      </w:r>
    </w:p>
    <w:p w:rsidR="005F3851" w:rsidRDefault="005F3851" w:rsidP="001A3558">
      <w:pPr>
        <w:ind w:firstLine="709"/>
        <w:jc w:val="both"/>
        <w:rPr>
          <w:sz w:val="20"/>
          <w:szCs w:val="20"/>
        </w:rPr>
      </w:pPr>
      <w:r w:rsidRPr="00857306">
        <w:rPr>
          <w:sz w:val="22"/>
          <w:szCs w:val="20"/>
        </w:rPr>
        <w:t>В случае если указанный в Бланке Заказа Коэффициент доступности Услуги не соответствует указанной величине, Клиент имеет право на перерасчет ежемесячного платежа.</w:t>
      </w:r>
    </w:p>
    <w:p w:rsidR="00E51801" w:rsidRPr="00270169" w:rsidRDefault="00E51801" w:rsidP="001A3558">
      <w:pPr>
        <w:keepNext/>
        <w:suppressAutoHyphens/>
        <w:spacing w:before="240" w:after="60" w:line="276" w:lineRule="auto"/>
        <w:ind w:firstLine="709"/>
        <w:jc w:val="both"/>
        <w:outlineLvl w:val="1"/>
        <w:rPr>
          <w:rFonts w:eastAsia="Arial"/>
          <w:b/>
          <w:bCs/>
          <w:iCs/>
        </w:rPr>
      </w:pPr>
      <w:r w:rsidRPr="00270169">
        <w:rPr>
          <w:rFonts w:eastAsia="Arial"/>
          <w:b/>
          <w:bCs/>
          <w:iCs/>
        </w:rPr>
        <w:t>Технические параметры качества Услуг</w:t>
      </w:r>
    </w:p>
    <w:p w:rsidR="00E51801" w:rsidRPr="000B2638" w:rsidRDefault="00E51801" w:rsidP="001A3558">
      <w:pPr>
        <w:spacing w:line="276" w:lineRule="auto"/>
        <w:ind w:firstLine="709"/>
        <w:rPr>
          <w:sz w:val="22"/>
          <w:szCs w:val="22"/>
        </w:rPr>
      </w:pPr>
      <w:r w:rsidRPr="000B2638">
        <w:rPr>
          <w:sz w:val="22"/>
          <w:szCs w:val="22"/>
        </w:rPr>
        <w:t>Оператор оказывает Услуги в соответствии со следующими параметрами качества, которые измеряются системой мониторинга Клиента:</w:t>
      </w:r>
    </w:p>
    <w:p w:rsidR="00E51801" w:rsidRPr="000B2638" w:rsidRDefault="00E51801" w:rsidP="001A3558">
      <w:pPr>
        <w:widowControl w:val="0"/>
        <w:tabs>
          <w:tab w:val="num" w:pos="993"/>
        </w:tabs>
        <w:spacing w:after="120" w:line="276" w:lineRule="auto"/>
        <w:ind w:firstLine="709"/>
        <w:jc w:val="right"/>
        <w:rPr>
          <w:kern w:val="28"/>
          <w:sz w:val="22"/>
          <w:szCs w:val="22"/>
        </w:rPr>
      </w:pPr>
      <w:r w:rsidRPr="000B2638">
        <w:rPr>
          <w:kern w:val="28"/>
          <w:sz w:val="22"/>
          <w:szCs w:val="22"/>
        </w:rPr>
        <w:t>Таблица – Технические параметры качества Услуг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531"/>
        <w:gridCol w:w="7969"/>
        <w:gridCol w:w="1134"/>
      </w:tblGrid>
      <w:tr w:rsidR="00A93699" w:rsidRPr="00C21106" w:rsidTr="001A3558">
        <w:trPr>
          <w:cantSplit/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b/>
                <w:sz w:val="22"/>
                <w:szCs w:val="22"/>
              </w:rPr>
            </w:pPr>
            <w:r w:rsidRPr="000B2638">
              <w:rPr>
                <w:b/>
                <w:sz w:val="22"/>
                <w:szCs w:val="22"/>
              </w:rPr>
              <w:t>№ п</w:t>
            </w:r>
            <w:r w:rsidRPr="000B2638">
              <w:rPr>
                <w:b/>
                <w:sz w:val="22"/>
                <w:szCs w:val="22"/>
                <w:lang w:val="en-US"/>
              </w:rPr>
              <w:t>/</w:t>
            </w:r>
            <w:r w:rsidRPr="000B2638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b/>
                <w:sz w:val="22"/>
                <w:szCs w:val="22"/>
              </w:rPr>
            </w:pPr>
            <w:r w:rsidRPr="000B2638">
              <w:rPr>
                <w:b/>
                <w:sz w:val="22"/>
                <w:szCs w:val="22"/>
              </w:rPr>
              <w:t>Параметры Услуг передачи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b/>
                <w:sz w:val="22"/>
                <w:szCs w:val="22"/>
                <w:lang w:val="en-US"/>
              </w:rPr>
            </w:pPr>
            <w:r w:rsidRPr="000B2638">
              <w:rPr>
                <w:b/>
                <w:sz w:val="22"/>
                <w:szCs w:val="22"/>
              </w:rPr>
              <w:t>Порог</w:t>
            </w:r>
          </w:p>
        </w:tc>
      </w:tr>
      <w:tr w:rsidR="00A93699" w:rsidRPr="00C21106" w:rsidTr="001A3558">
        <w:trPr>
          <w:cantSplit/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</w:rPr>
              <w:t>1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</w:rPr>
              <w:t xml:space="preserve">Задержка прохождения пакетов на сети Оператора при аренде канала </w:t>
            </w:r>
            <w:r w:rsidRPr="000B2638">
              <w:rPr>
                <w:sz w:val="22"/>
                <w:szCs w:val="22"/>
                <w:lang w:val="en-US"/>
              </w:rPr>
              <w:t>L</w:t>
            </w:r>
            <w:r w:rsidRPr="000B2638">
              <w:rPr>
                <w:sz w:val="22"/>
                <w:szCs w:val="22"/>
              </w:rPr>
              <w:t xml:space="preserve">2/ </w:t>
            </w:r>
            <w:r w:rsidRPr="000B2638">
              <w:rPr>
                <w:sz w:val="22"/>
                <w:szCs w:val="22"/>
                <w:lang w:val="en-US"/>
              </w:rPr>
              <w:t>L</w:t>
            </w:r>
            <w:r w:rsidRPr="000B2638">
              <w:rPr>
                <w:sz w:val="22"/>
                <w:szCs w:val="22"/>
              </w:rPr>
              <w:t xml:space="preserve">3 </w:t>
            </w:r>
            <w:r w:rsidRPr="000B2638">
              <w:rPr>
                <w:sz w:val="22"/>
                <w:szCs w:val="22"/>
                <w:lang w:val="en-US"/>
              </w:rPr>
              <w:t>VPN</w:t>
            </w:r>
            <w:r w:rsidRPr="000B2638">
              <w:rPr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  <w:lang w:val="en-US"/>
              </w:rPr>
              <w:t xml:space="preserve">&lt;5 </w:t>
            </w:r>
            <w:r w:rsidRPr="000B2638">
              <w:rPr>
                <w:sz w:val="22"/>
                <w:szCs w:val="22"/>
              </w:rPr>
              <w:t>мс</w:t>
            </w:r>
          </w:p>
        </w:tc>
      </w:tr>
      <w:tr w:rsidR="00A93699" w:rsidRPr="00C21106" w:rsidTr="001A3558">
        <w:trPr>
          <w:cantSplit/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</w:rPr>
              <w:t>2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</w:rPr>
              <w:t>Потеря пакетов на сети Оператора при доступе в Интернет ****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  <w:lang w:val="en-US"/>
              </w:rPr>
              <w:t>&lt;0,00</w:t>
            </w:r>
            <w:r w:rsidRPr="000B2638">
              <w:rPr>
                <w:sz w:val="22"/>
                <w:szCs w:val="22"/>
              </w:rPr>
              <w:t>1%</w:t>
            </w:r>
          </w:p>
        </w:tc>
      </w:tr>
      <w:tr w:rsidR="00A93699" w:rsidRPr="00C21106" w:rsidTr="001A3558">
        <w:trPr>
          <w:cantSplit/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</w:rPr>
              <w:t>3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</w:rPr>
              <w:t>Средняя сетевая задержка на сети Оператора при доступе в Интернет ****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  <w:lang w:val="en-US"/>
              </w:rPr>
            </w:pPr>
            <w:r w:rsidRPr="000B2638">
              <w:rPr>
                <w:sz w:val="22"/>
                <w:szCs w:val="22"/>
                <w:lang w:val="en-US"/>
              </w:rPr>
              <w:t xml:space="preserve">&lt;20 </w:t>
            </w:r>
            <w:r w:rsidRPr="000B2638">
              <w:rPr>
                <w:sz w:val="22"/>
                <w:szCs w:val="22"/>
              </w:rPr>
              <w:t>мс</w:t>
            </w:r>
          </w:p>
        </w:tc>
      </w:tr>
      <w:tr w:rsidR="00A93699" w:rsidRPr="00C21106" w:rsidTr="001A3558">
        <w:trPr>
          <w:cantSplit/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</w:rPr>
              <w:t>4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</w:rPr>
              <w:t xml:space="preserve">Вариация сетевой задержки </w:t>
            </w:r>
            <w:r w:rsidRPr="000B2638">
              <w:rPr>
                <w:sz w:val="22"/>
                <w:szCs w:val="22"/>
                <w:lang w:val="en-US"/>
              </w:rPr>
              <w:t>jitter</w:t>
            </w:r>
            <w:r w:rsidRPr="000B2638">
              <w:rPr>
                <w:sz w:val="22"/>
                <w:szCs w:val="22"/>
              </w:rPr>
              <w:t xml:space="preserve"> на сети Оператора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  <w:lang w:val="en-US"/>
              </w:rPr>
            </w:pPr>
            <w:r w:rsidRPr="000B2638">
              <w:rPr>
                <w:sz w:val="22"/>
                <w:szCs w:val="22"/>
              </w:rPr>
              <w:t>&lt; 2</w:t>
            </w:r>
            <w:r w:rsidRPr="000B2638">
              <w:rPr>
                <w:sz w:val="22"/>
                <w:szCs w:val="22"/>
                <w:lang w:val="en-US"/>
              </w:rPr>
              <w:t>0</w:t>
            </w:r>
            <w:r w:rsidRPr="000B2638">
              <w:rPr>
                <w:sz w:val="22"/>
                <w:szCs w:val="22"/>
              </w:rPr>
              <w:t xml:space="preserve"> мс</w:t>
            </w:r>
          </w:p>
        </w:tc>
      </w:tr>
    </w:tbl>
    <w:p w:rsidR="00E51801" w:rsidRPr="000B2638" w:rsidRDefault="00E51801" w:rsidP="00E51801">
      <w:pPr>
        <w:spacing w:line="276" w:lineRule="auto"/>
        <w:jc w:val="both"/>
        <w:rPr>
          <w:sz w:val="22"/>
          <w:szCs w:val="22"/>
        </w:rPr>
      </w:pPr>
      <w:r w:rsidRPr="000B2638">
        <w:rPr>
          <w:sz w:val="22"/>
          <w:szCs w:val="22"/>
        </w:rPr>
        <w:t>*** Задержка прохождения пакетов между узлами сети Оператора.</w:t>
      </w:r>
    </w:p>
    <w:p w:rsidR="00A93699" w:rsidRPr="000B2638" w:rsidRDefault="00E51801" w:rsidP="00E51801">
      <w:pPr>
        <w:spacing w:line="276" w:lineRule="auto"/>
        <w:jc w:val="both"/>
        <w:rPr>
          <w:sz w:val="22"/>
          <w:szCs w:val="22"/>
        </w:rPr>
      </w:pPr>
      <w:r w:rsidRPr="000B2638">
        <w:rPr>
          <w:sz w:val="22"/>
          <w:szCs w:val="22"/>
        </w:rPr>
        <w:t>**** Измерение технических параметров производится при помощи отправки стандартных ICMP запросов. Измерения производятся от Порта доступа до пограничного маршрутизатора Оператора, обеспечивающего связность со смежными автономными системами.</w:t>
      </w:r>
    </w:p>
    <w:p w:rsidR="00E51801" w:rsidRPr="000B2638" w:rsidRDefault="00E51801" w:rsidP="00E51801">
      <w:pPr>
        <w:spacing w:line="276" w:lineRule="auto"/>
        <w:jc w:val="both"/>
        <w:rPr>
          <w:sz w:val="22"/>
          <w:szCs w:val="22"/>
        </w:rPr>
      </w:pPr>
      <w:r w:rsidRPr="000B2638">
        <w:rPr>
          <w:sz w:val="22"/>
          <w:szCs w:val="22"/>
        </w:rPr>
        <w:t>Данные параметры не распространяются на линии доступа от узла доступа сети Оператора до точки подключения Клиента.</w:t>
      </w:r>
    </w:p>
    <w:p w:rsidR="00E51801" w:rsidRDefault="00E51801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5F3851" w:rsidRPr="00CE220F" w:rsidRDefault="005F3851" w:rsidP="005F3851">
      <w:pPr>
        <w:spacing w:before="40" w:after="40"/>
        <w:jc w:val="both"/>
        <w:outlineLvl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Таблица 1</w:t>
      </w:r>
      <w:r w:rsidRPr="00CE220F">
        <w:rPr>
          <w:color w:val="000000"/>
          <w:sz w:val="20"/>
          <w:szCs w:val="20"/>
        </w:rPr>
        <w:t xml:space="preserve"> Схема перерасчета Ежемесячного платежа:</w:t>
      </w:r>
    </w:p>
    <w:tbl>
      <w:tblPr>
        <w:tblW w:w="5389" w:type="pct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965"/>
        <w:gridCol w:w="1578"/>
        <w:gridCol w:w="1460"/>
        <w:gridCol w:w="5063"/>
      </w:tblGrid>
      <w:tr w:rsidR="005F3851" w:rsidRPr="00CE220F" w:rsidTr="001A3558">
        <w:trPr>
          <w:trHeight w:val="824"/>
        </w:trPr>
        <w:tc>
          <w:tcPr>
            <w:tcW w:w="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Общий перерыв в работе Услуги меньше или равен 720*(1-</w:t>
            </w:r>
            <w:r w:rsidRPr="00CE220F">
              <w:rPr>
                <w:sz w:val="20"/>
                <w:szCs w:val="20"/>
                <w:lang w:val="en-US"/>
              </w:rPr>
              <w:t>SA</w:t>
            </w:r>
            <w:r w:rsidRPr="00CE220F">
              <w:rPr>
                <w:sz w:val="20"/>
                <w:szCs w:val="20"/>
              </w:rPr>
              <w:t>/100) часа</w:t>
            </w:r>
          </w:p>
        </w:tc>
        <w:tc>
          <w:tcPr>
            <w:tcW w:w="402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Перерасчет Ежемесячного платежа не производится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</w:p>
        </w:tc>
      </w:tr>
      <w:tr w:rsidR="005F3851" w:rsidRPr="00CE220F" w:rsidTr="001A3558">
        <w:trPr>
          <w:trHeight w:val="2429"/>
        </w:trPr>
        <w:tc>
          <w:tcPr>
            <w:tcW w:w="97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Общий перерыв в работе Услуги больше чем 720*(1-</w:t>
            </w:r>
            <w:r w:rsidRPr="00CE220F">
              <w:rPr>
                <w:sz w:val="20"/>
                <w:szCs w:val="20"/>
                <w:lang w:val="en-US"/>
              </w:rPr>
              <w:t>SA</w:t>
            </w:r>
            <w:r w:rsidRPr="00CE220F">
              <w:rPr>
                <w:sz w:val="20"/>
                <w:szCs w:val="20"/>
              </w:rPr>
              <w:t>/100) часа</w:t>
            </w:r>
          </w:p>
        </w:tc>
        <w:tc>
          <w:tcPr>
            <w:tcW w:w="7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ind w:right="-108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 xml:space="preserve">Схема тарификации на основе фиксированных ежемесячных платежей </w:t>
            </w:r>
          </w:p>
        </w:tc>
        <w:tc>
          <w:tcPr>
            <w:tcW w:w="32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 xml:space="preserve">Перерасчет стоимости определяется пропорционально количеству минут перерыва в работе по следующей форме: 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  <w:lang w:val="en-US"/>
              </w:rPr>
              <w:t>CompenSA</w:t>
            </w:r>
            <w:r w:rsidRPr="00CE220F">
              <w:rPr>
                <w:sz w:val="20"/>
                <w:szCs w:val="20"/>
              </w:rPr>
              <w:t xml:space="preserve"> =(</w:t>
            </w:r>
            <w:r w:rsidRPr="00CE220F">
              <w:rPr>
                <w:sz w:val="20"/>
                <w:szCs w:val="20"/>
                <w:lang w:val="en-US"/>
              </w:rPr>
              <w:t>MRC</w:t>
            </w:r>
            <w:r w:rsidRPr="00CE220F">
              <w:rPr>
                <w:sz w:val="20"/>
                <w:szCs w:val="20"/>
              </w:rPr>
              <w:t>/</w:t>
            </w:r>
            <w:r w:rsidRPr="00CE220F">
              <w:rPr>
                <w:sz w:val="20"/>
                <w:szCs w:val="20"/>
                <w:lang w:val="en-US"/>
              </w:rPr>
              <w:t>Qmonth</w:t>
            </w:r>
            <w:r w:rsidRPr="00CE220F">
              <w:rPr>
                <w:sz w:val="20"/>
                <w:szCs w:val="20"/>
              </w:rPr>
              <w:t>)*</w:t>
            </w:r>
            <w:r w:rsidRPr="00CE220F">
              <w:rPr>
                <w:sz w:val="20"/>
                <w:szCs w:val="20"/>
                <w:lang w:val="en-US"/>
              </w:rPr>
              <w:t>Tcompen</w:t>
            </w:r>
            <w:r w:rsidRPr="00CE220F" w:rsidDel="00C45730">
              <w:rPr>
                <w:sz w:val="20"/>
                <w:szCs w:val="20"/>
              </w:rPr>
              <w:t xml:space="preserve"> </w:t>
            </w:r>
            <w:r w:rsidRPr="00CE220F">
              <w:rPr>
                <w:sz w:val="20"/>
                <w:szCs w:val="20"/>
              </w:rPr>
              <w:t>/24,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 xml:space="preserve"> где </w:t>
            </w:r>
            <w:r w:rsidRPr="00CE220F">
              <w:rPr>
                <w:sz w:val="20"/>
                <w:szCs w:val="20"/>
                <w:lang w:val="en-US"/>
              </w:rPr>
              <w:t>MRC</w:t>
            </w:r>
            <w:r w:rsidRPr="00CE220F">
              <w:rPr>
                <w:sz w:val="20"/>
                <w:szCs w:val="20"/>
              </w:rPr>
              <w:t xml:space="preserve"> (</w:t>
            </w:r>
            <w:r w:rsidRPr="00CE220F">
              <w:rPr>
                <w:sz w:val="20"/>
                <w:szCs w:val="20"/>
                <w:lang w:val="en-US"/>
              </w:rPr>
              <w:t>M</w:t>
            </w:r>
            <w:r w:rsidRPr="00CE220F">
              <w:rPr>
                <w:sz w:val="20"/>
                <w:szCs w:val="20"/>
              </w:rPr>
              <w:t xml:space="preserve">onthly </w:t>
            </w:r>
            <w:r w:rsidRPr="00CE220F">
              <w:rPr>
                <w:sz w:val="20"/>
                <w:szCs w:val="20"/>
                <w:lang w:val="en-US"/>
              </w:rPr>
              <w:t>R</w:t>
            </w:r>
            <w:r w:rsidRPr="00CE220F">
              <w:rPr>
                <w:sz w:val="20"/>
                <w:szCs w:val="20"/>
              </w:rPr>
              <w:t xml:space="preserve">ecurring </w:t>
            </w:r>
            <w:r w:rsidRPr="00CE220F">
              <w:rPr>
                <w:sz w:val="20"/>
                <w:szCs w:val="20"/>
                <w:lang w:val="en-US"/>
              </w:rPr>
              <w:t>C</w:t>
            </w:r>
            <w:r w:rsidRPr="00CE220F">
              <w:rPr>
                <w:sz w:val="20"/>
                <w:szCs w:val="20"/>
              </w:rPr>
              <w:t>harges) – сумма фиксированных/обязательных ежемесячных платежей за Услугу в данной точке;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 xml:space="preserve"> </w:t>
            </w:r>
            <w:r w:rsidRPr="00CE220F">
              <w:rPr>
                <w:sz w:val="20"/>
                <w:szCs w:val="20"/>
                <w:lang w:val="en-US"/>
              </w:rPr>
              <w:t>Qmonth</w:t>
            </w:r>
            <w:r w:rsidRPr="00CE220F">
              <w:rPr>
                <w:sz w:val="20"/>
                <w:szCs w:val="20"/>
              </w:rPr>
              <w:t xml:space="preserve"> – общее количество дней в месяце; 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  <w:lang w:val="en-US"/>
              </w:rPr>
              <w:t>T</w:t>
            </w:r>
            <w:r w:rsidRPr="00CE220F">
              <w:rPr>
                <w:sz w:val="20"/>
                <w:szCs w:val="20"/>
              </w:rPr>
              <w:t>сом</w:t>
            </w:r>
            <w:r w:rsidRPr="00CE220F">
              <w:rPr>
                <w:sz w:val="20"/>
                <w:szCs w:val="20"/>
                <w:lang w:val="en-US"/>
              </w:rPr>
              <w:t>pen</w:t>
            </w:r>
            <w:r w:rsidRPr="00CE220F">
              <w:rPr>
                <w:sz w:val="20"/>
                <w:szCs w:val="20"/>
              </w:rPr>
              <w:t xml:space="preserve"> – общая продолжительность неисправностей (в часах) превышающая значение 720*(1-</w:t>
            </w:r>
            <w:r w:rsidRPr="00CE220F">
              <w:rPr>
                <w:sz w:val="20"/>
                <w:szCs w:val="20"/>
                <w:lang w:val="en-US"/>
              </w:rPr>
              <w:t>SA</w:t>
            </w:r>
            <w:r w:rsidRPr="00CE220F">
              <w:rPr>
                <w:sz w:val="20"/>
                <w:szCs w:val="20"/>
              </w:rPr>
              <w:t>/100);</w:t>
            </w:r>
          </w:p>
          <w:p w:rsidR="005F3851" w:rsidRPr="00CE220F" w:rsidRDefault="005F3851" w:rsidP="001A3558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  <w:lang w:val="en-US"/>
              </w:rPr>
              <w:t>CompenSA</w:t>
            </w:r>
            <w:r w:rsidRPr="00CE220F" w:rsidDel="00926983">
              <w:rPr>
                <w:sz w:val="20"/>
                <w:szCs w:val="20"/>
              </w:rPr>
              <w:t xml:space="preserve"> </w:t>
            </w:r>
            <w:r w:rsidRPr="00CE220F">
              <w:rPr>
                <w:sz w:val="20"/>
                <w:szCs w:val="20"/>
              </w:rPr>
              <w:t>– сумма возмещения</w:t>
            </w:r>
          </w:p>
        </w:tc>
      </w:tr>
      <w:tr w:rsidR="005F3851" w:rsidRPr="00CE220F" w:rsidTr="001A3558">
        <w:trPr>
          <w:trHeight w:val="1642"/>
        </w:trPr>
        <w:tc>
          <w:tcPr>
            <w:tcW w:w="9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7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 xml:space="preserve">Схема тарификации по общему объему 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A3558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Объем принятой Клиентом информации в Отчетном периоде не превышает минимального объема трафика</w:t>
            </w:r>
            <w:r w:rsidRPr="00CE220F" w:rsidDel="008F49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 xml:space="preserve">Перерасчет стоимости определяется пропорционально количеству минут перерыва в работе по следующей форме: 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  <w:lang w:val="en-US"/>
              </w:rPr>
              <w:t>CompenSA</w:t>
            </w:r>
            <w:r w:rsidRPr="00CE220F">
              <w:rPr>
                <w:sz w:val="20"/>
                <w:szCs w:val="20"/>
              </w:rPr>
              <w:t xml:space="preserve"> =(</w:t>
            </w:r>
            <w:r w:rsidRPr="00CE220F">
              <w:rPr>
                <w:sz w:val="20"/>
                <w:szCs w:val="20"/>
                <w:lang w:val="en-US"/>
              </w:rPr>
              <w:t>MRC</w:t>
            </w:r>
            <w:r w:rsidRPr="00CE220F">
              <w:rPr>
                <w:sz w:val="20"/>
                <w:szCs w:val="20"/>
              </w:rPr>
              <w:t>/</w:t>
            </w:r>
            <w:r w:rsidRPr="00CE220F">
              <w:rPr>
                <w:sz w:val="20"/>
                <w:szCs w:val="20"/>
                <w:lang w:val="en-US"/>
              </w:rPr>
              <w:t>Qmonth</w:t>
            </w:r>
            <w:r w:rsidRPr="00CE220F">
              <w:rPr>
                <w:sz w:val="20"/>
                <w:szCs w:val="20"/>
              </w:rPr>
              <w:t>)*</w:t>
            </w:r>
            <w:r w:rsidRPr="00CE220F">
              <w:rPr>
                <w:sz w:val="20"/>
                <w:szCs w:val="20"/>
                <w:lang w:val="en-US"/>
              </w:rPr>
              <w:t>Tcompen</w:t>
            </w:r>
            <w:r w:rsidRPr="00CE220F" w:rsidDel="00C45730">
              <w:rPr>
                <w:sz w:val="20"/>
                <w:szCs w:val="20"/>
              </w:rPr>
              <w:t xml:space="preserve"> </w:t>
            </w:r>
            <w:r w:rsidRPr="00CE220F">
              <w:rPr>
                <w:sz w:val="20"/>
                <w:szCs w:val="20"/>
              </w:rPr>
              <w:t>/24,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 xml:space="preserve"> где </w:t>
            </w:r>
            <w:r w:rsidRPr="00CE220F">
              <w:rPr>
                <w:sz w:val="20"/>
                <w:szCs w:val="20"/>
                <w:lang w:val="en-US"/>
              </w:rPr>
              <w:t>MRC</w:t>
            </w:r>
            <w:r w:rsidRPr="00CE220F">
              <w:rPr>
                <w:sz w:val="20"/>
                <w:szCs w:val="20"/>
              </w:rPr>
              <w:t xml:space="preserve"> (</w:t>
            </w:r>
            <w:r w:rsidRPr="00CE220F">
              <w:rPr>
                <w:sz w:val="20"/>
                <w:szCs w:val="20"/>
                <w:lang w:val="en-US"/>
              </w:rPr>
              <w:t>M</w:t>
            </w:r>
            <w:r w:rsidRPr="00CE220F">
              <w:rPr>
                <w:sz w:val="20"/>
                <w:szCs w:val="20"/>
              </w:rPr>
              <w:t xml:space="preserve">onthly </w:t>
            </w:r>
            <w:r w:rsidRPr="00CE220F">
              <w:rPr>
                <w:sz w:val="20"/>
                <w:szCs w:val="20"/>
                <w:lang w:val="en-US"/>
              </w:rPr>
              <w:t>R</w:t>
            </w:r>
            <w:r w:rsidRPr="00CE220F">
              <w:rPr>
                <w:sz w:val="20"/>
                <w:szCs w:val="20"/>
              </w:rPr>
              <w:t xml:space="preserve">ecurring </w:t>
            </w:r>
            <w:r w:rsidRPr="00CE220F">
              <w:rPr>
                <w:sz w:val="20"/>
                <w:szCs w:val="20"/>
                <w:lang w:val="en-US"/>
              </w:rPr>
              <w:t>C</w:t>
            </w:r>
            <w:r w:rsidRPr="00CE220F">
              <w:rPr>
                <w:sz w:val="20"/>
                <w:szCs w:val="20"/>
              </w:rPr>
              <w:t>harges) – сумма ежемесячных платежей за Услугу в данной точке, рассчитывается как произведение стоимости 1 Гб принятой информации и минимального объема трафика;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  <w:lang w:val="en-US"/>
              </w:rPr>
              <w:t>Qmonth</w:t>
            </w:r>
            <w:r w:rsidRPr="00CE220F">
              <w:rPr>
                <w:sz w:val="20"/>
                <w:szCs w:val="20"/>
              </w:rPr>
              <w:t xml:space="preserve"> – общее количество дней в месяце; 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  <w:lang w:val="en-US"/>
              </w:rPr>
              <w:t>T</w:t>
            </w:r>
            <w:r w:rsidRPr="00CE220F">
              <w:rPr>
                <w:sz w:val="20"/>
                <w:szCs w:val="20"/>
              </w:rPr>
              <w:t>сом</w:t>
            </w:r>
            <w:r w:rsidRPr="00CE220F">
              <w:rPr>
                <w:sz w:val="20"/>
                <w:szCs w:val="20"/>
                <w:lang w:val="en-US"/>
              </w:rPr>
              <w:t>pen</w:t>
            </w:r>
            <w:r w:rsidRPr="00CE220F">
              <w:rPr>
                <w:sz w:val="20"/>
                <w:szCs w:val="20"/>
              </w:rPr>
              <w:t xml:space="preserve"> – общая продолжительность неисправностей (в часах) превышающая значение 720*(1-</w:t>
            </w:r>
            <w:r w:rsidRPr="00CE220F">
              <w:rPr>
                <w:sz w:val="20"/>
                <w:szCs w:val="20"/>
                <w:lang w:val="en-US"/>
              </w:rPr>
              <w:t>SA</w:t>
            </w:r>
            <w:r w:rsidRPr="00CE220F">
              <w:rPr>
                <w:sz w:val="20"/>
                <w:szCs w:val="20"/>
              </w:rPr>
              <w:t>/100);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  <w:lang w:val="en-US"/>
              </w:rPr>
              <w:t>CompenSA</w:t>
            </w:r>
            <w:r w:rsidRPr="00CE220F" w:rsidDel="00926983">
              <w:rPr>
                <w:sz w:val="20"/>
                <w:szCs w:val="20"/>
              </w:rPr>
              <w:t xml:space="preserve"> </w:t>
            </w:r>
            <w:r w:rsidRPr="00CE220F">
              <w:rPr>
                <w:sz w:val="20"/>
                <w:szCs w:val="20"/>
              </w:rPr>
              <w:t>– сумма возмещения</w:t>
            </w:r>
          </w:p>
        </w:tc>
      </w:tr>
      <w:tr w:rsidR="005F3851" w:rsidRPr="00CE220F" w:rsidTr="001A3558">
        <w:trPr>
          <w:trHeight w:val="1641"/>
        </w:trPr>
        <w:tc>
          <w:tcPr>
            <w:tcW w:w="9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7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A3558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Объем принятой Клиентом информации в Отчетном периоде превышает минимальный объем трафика</w:t>
            </w:r>
            <w:r w:rsidRPr="00CE220F" w:rsidDel="008F49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A3558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Перерасчет Ежемесячного платежа не производится</w:t>
            </w:r>
          </w:p>
        </w:tc>
      </w:tr>
    </w:tbl>
    <w:p w:rsidR="005F3851" w:rsidRPr="00857306" w:rsidRDefault="005F3851" w:rsidP="001A3558">
      <w:pPr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Оператор производит перерасчет ежемесячного платежа на основании Таблицы 1, при поступлении от Клиента запроса на возмещение и оформленного Акта сверки технических п</w:t>
      </w:r>
      <w:r w:rsidR="00BC629E" w:rsidRPr="00857306">
        <w:rPr>
          <w:sz w:val="22"/>
          <w:szCs w:val="20"/>
        </w:rPr>
        <w:t>ерерывов (по форме Дополнения №1</w:t>
      </w:r>
      <w:r w:rsidRPr="00857306">
        <w:rPr>
          <w:sz w:val="22"/>
          <w:szCs w:val="20"/>
        </w:rPr>
        <w:t xml:space="preserve">) подтверждающего факт перерыва по истечению каждого Отчетного периода. Если такой запрос от Клиента не поступил, то перерасчет не производится. </w:t>
      </w:r>
    </w:p>
    <w:p w:rsidR="005F3851" w:rsidRPr="00857306" w:rsidRDefault="005F3851" w:rsidP="001A3558">
      <w:pPr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Права на перерасчет оплаты услуг не дают неисправности, вызванные обстоятельствами, описанными выше в настоящем Приложении (п. 2).</w:t>
      </w:r>
    </w:p>
    <w:p w:rsidR="005F3851" w:rsidRPr="001A3558" w:rsidRDefault="005F3851" w:rsidP="001A3558">
      <w:pPr>
        <w:pStyle w:val="2H2"/>
        <w:numPr>
          <w:ilvl w:val="0"/>
          <w:numId w:val="9"/>
        </w:numPr>
        <w:tabs>
          <w:tab w:val="clear" w:pos="360"/>
          <w:tab w:val="clear" w:pos="1440"/>
          <w:tab w:val="left" w:pos="993"/>
        </w:tabs>
        <w:spacing w:before="120" w:after="120"/>
        <w:ind w:left="0" w:firstLine="709"/>
        <w:jc w:val="both"/>
        <w:rPr>
          <w:b/>
          <w:bCs/>
          <w:sz w:val="22"/>
          <w:lang w:val="ru-RU"/>
        </w:rPr>
      </w:pPr>
      <w:bookmarkStart w:id="0" w:name="_Toc533503116"/>
      <w:r w:rsidRPr="001A3558">
        <w:rPr>
          <w:b/>
          <w:bCs/>
          <w:sz w:val="22"/>
          <w:lang w:val="ru-RU"/>
        </w:rPr>
        <w:t>УСЛОВИЯ ПРЕДОСТАВЛЕНИЯ ПЕРЕРАСЧЕТА СТОИМОСТИ УСЛУГ</w:t>
      </w:r>
    </w:p>
    <w:bookmarkEnd w:id="0"/>
    <w:p w:rsidR="005F3851" w:rsidRDefault="005F3851" w:rsidP="001A3558">
      <w:pPr>
        <w:ind w:firstLine="709"/>
        <w:jc w:val="both"/>
        <w:rPr>
          <w:sz w:val="20"/>
          <w:szCs w:val="20"/>
        </w:rPr>
      </w:pPr>
      <w:r w:rsidRPr="00857306">
        <w:rPr>
          <w:sz w:val="22"/>
          <w:szCs w:val="20"/>
        </w:rPr>
        <w:t>Для получения перерасчета стоимости за несоблюдение уровня гарантированных параметров качества Услуги Клиент должен направить Акт сверки техни</w:t>
      </w:r>
      <w:r w:rsidR="00193F9D">
        <w:rPr>
          <w:sz w:val="22"/>
          <w:szCs w:val="20"/>
        </w:rPr>
        <w:t>ческих перерывов (Дополнение 1)</w:t>
      </w:r>
      <w:r w:rsidRPr="00857306">
        <w:rPr>
          <w:sz w:val="22"/>
          <w:szCs w:val="20"/>
        </w:rPr>
        <w:t xml:space="preserve">, подтверждающий факт перерыва в конце расчетного месяца. Акт сверки времени простоев направляется по </w:t>
      </w:r>
      <w:r w:rsidR="003F3DAF">
        <w:rPr>
          <w:sz w:val="22"/>
          <w:szCs w:val="20"/>
        </w:rPr>
        <w:t>электронной почте</w:t>
      </w:r>
      <w:r w:rsidRPr="00857306">
        <w:rPr>
          <w:sz w:val="22"/>
          <w:szCs w:val="20"/>
        </w:rPr>
        <w:t xml:space="preserve"> не позднее 3 (третьего) числа месяца, следующего за Расчетным периодом, оригинал направляется почтой. В случае подтверждения Оператором правомерности претензий Клиента перерасчет стоимости Услуг производится в виде соответствующего уменьшения платежей за последующий (после получения претензий) календарный месяц.</w:t>
      </w:r>
      <w:r w:rsidRPr="00CE220F">
        <w:rPr>
          <w:sz w:val="20"/>
          <w:szCs w:val="20"/>
        </w:rPr>
        <w:t xml:space="preserve"> </w:t>
      </w:r>
    </w:p>
    <w:p w:rsidR="001A3558" w:rsidRDefault="001A3558">
      <w:pPr>
        <w:spacing w:after="160" w:line="259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:rsidR="00BC629E" w:rsidRPr="00CE220F" w:rsidRDefault="00BC629E" w:rsidP="001A3558">
      <w:pPr>
        <w:tabs>
          <w:tab w:val="left" w:pos="4127"/>
        </w:tabs>
        <w:ind w:left="5103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Дополнение №1</w:t>
      </w:r>
    </w:p>
    <w:p w:rsidR="00BC629E" w:rsidRPr="00CE220F" w:rsidRDefault="00BC629E" w:rsidP="001A3558">
      <w:pPr>
        <w:ind w:left="5103"/>
        <w:jc w:val="right"/>
        <w:rPr>
          <w:b/>
          <w:sz w:val="20"/>
          <w:szCs w:val="20"/>
        </w:rPr>
      </w:pPr>
      <w:r w:rsidRPr="00CE220F">
        <w:rPr>
          <w:b/>
          <w:sz w:val="20"/>
          <w:szCs w:val="20"/>
        </w:rPr>
        <w:t>к Соглашению №____________</w:t>
      </w:r>
      <w:r w:rsidR="001A3558">
        <w:rPr>
          <w:b/>
          <w:sz w:val="20"/>
          <w:szCs w:val="20"/>
        </w:rPr>
        <w:t xml:space="preserve"> от </w:t>
      </w:r>
      <w:r w:rsidR="002A2C59">
        <w:rPr>
          <w:b/>
          <w:sz w:val="20"/>
          <w:szCs w:val="20"/>
        </w:rPr>
        <w:t>___</w:t>
      </w:r>
      <w:r w:rsidR="001A3558">
        <w:rPr>
          <w:b/>
          <w:sz w:val="20"/>
          <w:szCs w:val="20"/>
        </w:rPr>
        <w:t>.</w:t>
      </w:r>
      <w:r w:rsidR="002A2C59">
        <w:rPr>
          <w:b/>
          <w:sz w:val="20"/>
          <w:szCs w:val="20"/>
        </w:rPr>
        <w:t>___</w:t>
      </w:r>
      <w:r w:rsidR="001A3558">
        <w:rPr>
          <w:b/>
          <w:sz w:val="20"/>
          <w:szCs w:val="20"/>
        </w:rPr>
        <w:t>.</w:t>
      </w:r>
      <w:r w:rsidR="002A2C59">
        <w:rPr>
          <w:b/>
          <w:sz w:val="20"/>
          <w:szCs w:val="20"/>
        </w:rPr>
        <w:t>20</w:t>
      </w:r>
      <w:bookmarkStart w:id="1" w:name="_GoBack"/>
      <w:bookmarkEnd w:id="1"/>
    </w:p>
    <w:p w:rsidR="00BC629E" w:rsidRPr="00CE220F" w:rsidRDefault="00BC629E" w:rsidP="00BC629E">
      <w:pPr>
        <w:pStyle w:val="xl41"/>
        <w:pBdr>
          <w:right w:val="none" w:sz="0" w:space="0" w:color="auto"/>
        </w:pBdr>
        <w:spacing w:before="0" w:after="0"/>
        <w:jc w:val="left"/>
        <w:outlineLvl w:val="0"/>
        <w:rPr>
          <w:rFonts w:ascii="Times New Roman" w:hAnsi="Times New Roman" w:cs="Times New Roman"/>
          <w:sz w:val="20"/>
          <w:szCs w:val="20"/>
        </w:rPr>
      </w:pPr>
    </w:p>
    <w:p w:rsidR="00BC629E" w:rsidRPr="00CE220F" w:rsidRDefault="00BC629E" w:rsidP="00BC629E">
      <w:pPr>
        <w:pStyle w:val="4"/>
        <w:rPr>
          <w:rFonts w:ascii="Times New Roman" w:hAnsi="Times New Roman"/>
          <w:bCs/>
          <w:sz w:val="20"/>
        </w:rPr>
      </w:pPr>
      <w:r w:rsidRPr="00CE220F">
        <w:rPr>
          <w:rFonts w:ascii="Times New Roman" w:hAnsi="Times New Roman"/>
          <w:bCs/>
          <w:sz w:val="20"/>
        </w:rPr>
        <w:t>Форма Акта сверки технических перерывов при оказании Услуг</w:t>
      </w:r>
    </w:p>
    <w:p w:rsidR="00BC629E" w:rsidRPr="00CE220F" w:rsidRDefault="00BC629E" w:rsidP="00BC629E">
      <w:pPr>
        <w:pBdr>
          <w:bottom w:val="double" w:sz="6" w:space="1" w:color="auto"/>
        </w:pBdr>
        <w:rPr>
          <w:sz w:val="20"/>
          <w:szCs w:val="20"/>
        </w:rPr>
      </w:pPr>
    </w:p>
    <w:p w:rsidR="00BC629E" w:rsidRPr="00CE220F" w:rsidRDefault="00BC629E" w:rsidP="00BC629E">
      <w:pPr>
        <w:rPr>
          <w:sz w:val="20"/>
          <w:szCs w:val="20"/>
        </w:rPr>
      </w:pPr>
    </w:p>
    <w:p w:rsidR="00BC629E" w:rsidRPr="00CE220F" w:rsidRDefault="00BC629E" w:rsidP="00BC629E">
      <w:pPr>
        <w:jc w:val="center"/>
        <w:rPr>
          <w:b/>
          <w:bCs/>
          <w:sz w:val="20"/>
          <w:szCs w:val="20"/>
        </w:rPr>
      </w:pPr>
      <w:r w:rsidRPr="00CE220F">
        <w:rPr>
          <w:b/>
          <w:bCs/>
          <w:sz w:val="20"/>
          <w:szCs w:val="20"/>
        </w:rPr>
        <w:t>Акт сверки технических перерывов при оказании Услуг</w:t>
      </w:r>
    </w:p>
    <w:p w:rsidR="00BC629E" w:rsidRPr="00CE220F" w:rsidRDefault="00BC629E" w:rsidP="00BC629E">
      <w:pPr>
        <w:spacing w:before="12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________________</w:t>
      </w:r>
      <w:r w:rsidRPr="00CE220F">
        <w:rPr>
          <w:sz w:val="20"/>
          <w:szCs w:val="20"/>
        </w:rPr>
        <w:t>, име</w:t>
      </w:r>
      <w:r>
        <w:rPr>
          <w:sz w:val="20"/>
          <w:szCs w:val="20"/>
        </w:rPr>
        <w:t>нуемое в дальнейшем «Оператор</w:t>
      </w:r>
      <w:r w:rsidRPr="00CE220F">
        <w:rPr>
          <w:sz w:val="20"/>
          <w:szCs w:val="20"/>
        </w:rPr>
        <w:t>»</w:t>
      </w:r>
      <w:r w:rsidR="00F901AF">
        <w:rPr>
          <w:sz w:val="20"/>
          <w:szCs w:val="20"/>
        </w:rPr>
        <w:t>, в лице_______________________</w:t>
      </w:r>
      <w:r w:rsidRPr="00CE220F">
        <w:rPr>
          <w:sz w:val="20"/>
          <w:szCs w:val="20"/>
        </w:rPr>
        <w:t xml:space="preserve">, действующей </w:t>
      </w:r>
      <w:r>
        <w:rPr>
          <w:sz w:val="20"/>
          <w:szCs w:val="20"/>
        </w:rPr>
        <w:t>(его)  на основании</w:t>
      </w:r>
      <w:r w:rsidRPr="00CE220F">
        <w:rPr>
          <w:sz w:val="20"/>
          <w:szCs w:val="20"/>
        </w:rPr>
        <w:t xml:space="preserve"> ________________________, с одной стороны, и ________________________________, именуемое в дальнейшем «Клиент», в лице _________________________________________, дейст</w:t>
      </w:r>
      <w:r>
        <w:rPr>
          <w:sz w:val="20"/>
          <w:szCs w:val="20"/>
        </w:rPr>
        <w:t>вующей (его) на основании ________</w:t>
      </w:r>
      <w:r w:rsidRPr="00CE220F">
        <w:rPr>
          <w:sz w:val="20"/>
          <w:szCs w:val="20"/>
        </w:rPr>
        <w:t>, с другой стороны, вместе именуемые «Стороны», а каждое по отдельности «Сторона», удостоверяют нижеследующее:</w:t>
      </w:r>
    </w:p>
    <w:p w:rsidR="00BC629E" w:rsidRPr="00CE220F" w:rsidRDefault="00BC629E" w:rsidP="00BC629E">
      <w:pPr>
        <w:numPr>
          <w:ilvl w:val="0"/>
          <w:numId w:val="11"/>
        </w:numPr>
        <w:spacing w:before="120" w:after="120"/>
        <w:ind w:left="1077" w:hanging="357"/>
        <w:jc w:val="both"/>
        <w:rPr>
          <w:sz w:val="20"/>
          <w:szCs w:val="20"/>
        </w:rPr>
      </w:pPr>
      <w:r w:rsidRPr="00CE220F">
        <w:rPr>
          <w:sz w:val="20"/>
          <w:szCs w:val="20"/>
        </w:rPr>
        <w:t>Настоящим подтверждаем факт перерыва предоставления услуги: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1862"/>
        <w:gridCol w:w="1613"/>
        <w:gridCol w:w="1556"/>
        <w:gridCol w:w="1921"/>
        <w:gridCol w:w="1986"/>
      </w:tblGrid>
      <w:tr w:rsidR="00BC629E" w:rsidRPr="003F3391" w:rsidTr="00857306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  <w:r w:rsidRPr="003F3391">
              <w:rPr>
                <w:sz w:val="20"/>
                <w:szCs w:val="20"/>
              </w:rPr>
              <w:t>№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  <w:r w:rsidRPr="003F3391">
              <w:rPr>
                <w:sz w:val="20"/>
                <w:szCs w:val="20"/>
              </w:rPr>
              <w:t>Наименование услуги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  <w:r w:rsidRPr="003F3391">
              <w:rPr>
                <w:sz w:val="20"/>
                <w:szCs w:val="20"/>
              </w:rPr>
              <w:t>Дата и время начала перерыва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  <w:r w:rsidRPr="003F3391">
              <w:rPr>
                <w:sz w:val="20"/>
                <w:szCs w:val="20"/>
              </w:rPr>
              <w:t>Дата и время окончания перерыва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193F9D" w:rsidP="001C4EC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Общее время </w:t>
            </w:r>
            <w:r w:rsidR="00BC629E" w:rsidRPr="003F3391">
              <w:rPr>
                <w:sz w:val="20"/>
                <w:szCs w:val="20"/>
              </w:rPr>
              <w:t>перерыва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  <w:r w:rsidRPr="003F3391">
              <w:rPr>
                <w:sz w:val="20"/>
                <w:szCs w:val="20"/>
              </w:rPr>
              <w:t>Причина перерыва</w:t>
            </w:r>
          </w:p>
        </w:tc>
      </w:tr>
      <w:tr w:rsidR="00BC629E" w:rsidRPr="003F3391" w:rsidTr="00857306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</w:tbl>
    <w:p w:rsidR="00BC629E" w:rsidRPr="00CE220F" w:rsidRDefault="00BC629E" w:rsidP="00BC629E">
      <w:pPr>
        <w:numPr>
          <w:ilvl w:val="0"/>
          <w:numId w:val="11"/>
        </w:numPr>
        <w:spacing w:before="120" w:after="120"/>
        <w:ind w:left="1077" w:hanging="357"/>
        <w:jc w:val="both"/>
        <w:rPr>
          <w:sz w:val="20"/>
          <w:szCs w:val="20"/>
        </w:rPr>
      </w:pPr>
      <w:r w:rsidRPr="00CE220F">
        <w:rPr>
          <w:sz w:val="20"/>
          <w:szCs w:val="20"/>
        </w:rPr>
        <w:t>Настоящий Акт является основанием для перерасчёта стоимости оказания Услуг.</w:t>
      </w:r>
    </w:p>
    <w:p w:rsidR="00BC629E" w:rsidRPr="00CE220F" w:rsidRDefault="00BC629E" w:rsidP="00BC629E">
      <w:pPr>
        <w:numPr>
          <w:ilvl w:val="0"/>
          <w:numId w:val="11"/>
        </w:numPr>
        <w:spacing w:before="120" w:after="120"/>
        <w:ind w:left="1077" w:hanging="357"/>
        <w:jc w:val="both"/>
        <w:rPr>
          <w:sz w:val="20"/>
          <w:szCs w:val="20"/>
        </w:rPr>
      </w:pPr>
      <w:r w:rsidRPr="00CE220F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B49C4C" wp14:editId="4FDCFEF4">
                <wp:simplePos x="0" y="0"/>
                <wp:positionH relativeFrom="column">
                  <wp:posOffset>1432560</wp:posOffset>
                </wp:positionH>
                <wp:positionV relativeFrom="paragraph">
                  <wp:posOffset>13335</wp:posOffset>
                </wp:positionV>
                <wp:extent cx="4095750" cy="6858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095750" cy="68580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C629E" w:rsidRDefault="00BC629E" w:rsidP="00BC629E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0"/>
                                <w:szCs w:val="12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9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74B49C4C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12.8pt;margin-top:1.05pt;width:322.5pt;height:5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" filled="f" stroked="f">
                <o:lock v:ext="edit" shapetype="t"/>
                <v:textbox style="mso-fit-shape-to-text:t">
                  <w:txbxContent>
                    <w:p w:rsidR="00BC629E" w:rsidRDefault="00BC629E" w:rsidP="00BC629E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20"/>
                          <w:szCs w:val="12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9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Pr="00CE220F">
        <w:rPr>
          <w:sz w:val="20"/>
          <w:szCs w:val="20"/>
        </w:rPr>
        <w:t xml:space="preserve">Настоящий Акт составлен в двух экземплярах, по одному для каждой Стороны. </w:t>
      </w:r>
    </w:p>
    <w:p w:rsidR="00BC629E" w:rsidRPr="00CE220F" w:rsidRDefault="00BC629E" w:rsidP="00BC629E">
      <w:pPr>
        <w:tabs>
          <w:tab w:val="left" w:pos="567"/>
          <w:tab w:val="left" w:pos="993"/>
        </w:tabs>
        <w:ind w:left="568"/>
        <w:rPr>
          <w:sz w:val="20"/>
          <w:szCs w:val="20"/>
        </w:rPr>
      </w:pPr>
    </w:p>
    <w:p w:rsidR="00BC629E" w:rsidRPr="00CE220F" w:rsidRDefault="00BC629E" w:rsidP="00BC629E">
      <w:pPr>
        <w:pStyle w:val="3"/>
        <w:tabs>
          <w:tab w:val="num" w:pos="567"/>
        </w:tabs>
        <w:spacing w:before="120"/>
        <w:jc w:val="both"/>
        <w:rPr>
          <w:rFonts w:ascii="Times New Roman" w:hAnsi="Times New Roman"/>
          <w:bCs/>
          <w:sz w:val="20"/>
        </w:rPr>
      </w:pPr>
      <w:r w:rsidRPr="00CE220F">
        <w:rPr>
          <w:rFonts w:ascii="Times New Roman" w:hAnsi="Times New Roman"/>
          <w:bCs/>
          <w:sz w:val="20"/>
        </w:rPr>
        <w:t>ПОДПИСИ СТОРОН</w:t>
      </w:r>
    </w:p>
    <w:p w:rsidR="00BC629E" w:rsidRPr="00CE220F" w:rsidRDefault="00BC629E" w:rsidP="00BC629E">
      <w:pPr>
        <w:rPr>
          <w:sz w:val="20"/>
          <w:szCs w:val="20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960"/>
        <w:gridCol w:w="1440"/>
        <w:gridCol w:w="3600"/>
      </w:tblGrid>
      <w:tr w:rsidR="00BC629E" w:rsidRPr="00CE220F" w:rsidTr="001C4EC3">
        <w:trPr>
          <w:trHeight w:val="281"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E" w:rsidRPr="00CE220F" w:rsidRDefault="00BC629E" w:rsidP="001C4EC3">
            <w:pPr>
              <w:pStyle w:val="31"/>
              <w:keepNext w:val="0"/>
              <w:tabs>
                <w:tab w:val="clear" w:pos="360"/>
              </w:tabs>
              <w:autoSpaceDE/>
              <w:autoSpaceDN/>
            </w:pPr>
          </w:p>
          <w:p w:rsidR="00BC629E" w:rsidRPr="00CE220F" w:rsidRDefault="00BC629E" w:rsidP="001C4EC3">
            <w:pPr>
              <w:pStyle w:val="31"/>
              <w:keepNext w:val="0"/>
              <w:tabs>
                <w:tab w:val="clear" w:pos="360"/>
              </w:tabs>
              <w:autoSpaceDE/>
              <w:autoSpaceDN/>
            </w:pPr>
            <w:r w:rsidRPr="00CE220F">
              <w:t xml:space="preserve">От </w:t>
            </w:r>
            <w:r>
              <w:t>Оператора</w:t>
            </w:r>
            <w:r w:rsidRPr="00CE220F">
              <w:t>:</w:t>
            </w:r>
          </w:p>
          <w:p w:rsidR="00BC629E" w:rsidRPr="00CE220F" w:rsidRDefault="00BC629E" w:rsidP="001C4EC3">
            <w:pPr>
              <w:pStyle w:val="2"/>
              <w:rPr>
                <w:sz w:val="20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E" w:rsidRPr="00CE220F" w:rsidRDefault="00BC629E" w:rsidP="001C4EC3">
            <w:pPr>
              <w:pStyle w:val="31"/>
              <w:keepNext w:val="0"/>
              <w:tabs>
                <w:tab w:val="clear" w:pos="360"/>
              </w:tabs>
              <w:autoSpaceDE/>
              <w:autoSpaceDN/>
            </w:pPr>
          </w:p>
          <w:p w:rsidR="00BC629E" w:rsidRPr="00CE220F" w:rsidRDefault="00BC629E" w:rsidP="001C4EC3">
            <w:pPr>
              <w:pStyle w:val="31"/>
              <w:keepNext w:val="0"/>
              <w:tabs>
                <w:tab w:val="clear" w:pos="360"/>
              </w:tabs>
              <w:autoSpaceDE/>
              <w:autoSpaceDN/>
            </w:pPr>
            <w:r w:rsidRPr="00CE220F">
              <w:t>От Клиента:</w:t>
            </w:r>
          </w:p>
          <w:p w:rsidR="00BC629E" w:rsidRPr="00CE220F" w:rsidRDefault="00BC629E" w:rsidP="001C4EC3">
            <w:pPr>
              <w:pStyle w:val="2"/>
              <w:rPr>
                <w:sz w:val="20"/>
                <w:lang w:val="en-US"/>
              </w:rPr>
            </w:pPr>
          </w:p>
        </w:tc>
      </w:tr>
      <w:tr w:rsidR="00BC629E" w:rsidRPr="00CE220F" w:rsidTr="001C4EC3">
        <w:trPr>
          <w:trHeight w:val="201"/>
        </w:trPr>
        <w:tc>
          <w:tcPr>
            <w:tcW w:w="5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629E" w:rsidRPr="00CE220F" w:rsidRDefault="00BC629E" w:rsidP="001C4E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629E" w:rsidRPr="00CE220F" w:rsidRDefault="00BC629E" w:rsidP="001C4EC3">
            <w:pPr>
              <w:jc w:val="both"/>
              <w:rPr>
                <w:sz w:val="20"/>
                <w:szCs w:val="20"/>
              </w:rPr>
            </w:pPr>
          </w:p>
        </w:tc>
      </w:tr>
      <w:tr w:rsidR="00BC629E" w:rsidRPr="00CE220F" w:rsidTr="001C4EC3">
        <w:trPr>
          <w:cantSplit/>
          <w:trHeight w:val="531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Ф.И.О.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29E" w:rsidRPr="00CE220F" w:rsidRDefault="00BC629E" w:rsidP="001C4EC3">
            <w:pPr>
              <w:pStyle w:val="1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Ф.И.О.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29E" w:rsidRPr="00CE220F" w:rsidRDefault="00BC629E" w:rsidP="001C4EC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C629E" w:rsidRPr="00CE220F" w:rsidTr="001C4EC3">
        <w:trPr>
          <w:cantSplit/>
          <w:trHeight w:val="181"/>
        </w:trPr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</w:tr>
      <w:tr w:rsidR="00BC629E" w:rsidRPr="00CE220F" w:rsidTr="001C4EC3">
        <w:trPr>
          <w:cantSplit/>
          <w:trHeight w:val="52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Подпись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Подпись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</w:tr>
      <w:tr w:rsidR="00BC629E" w:rsidRPr="00CE220F" w:rsidTr="001C4EC3">
        <w:trPr>
          <w:cantSplit/>
          <w:trHeight w:val="181"/>
        </w:trPr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</w:tr>
      <w:tr w:rsidR="00BC629E" w:rsidRPr="00CE220F" w:rsidTr="001C4EC3">
        <w:trPr>
          <w:cantSplit/>
          <w:trHeight w:val="52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Должность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29E" w:rsidRPr="00CE220F" w:rsidRDefault="00BC629E" w:rsidP="001C4EC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Должность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29E" w:rsidRPr="00CE220F" w:rsidRDefault="00BC629E" w:rsidP="001C4EC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C629E" w:rsidRPr="00CE220F" w:rsidTr="001C4EC3">
        <w:trPr>
          <w:cantSplit/>
          <w:trHeight w:val="181"/>
        </w:trPr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629E" w:rsidRPr="00CE220F" w:rsidRDefault="00BC629E" w:rsidP="001C4EC3">
            <w:pPr>
              <w:jc w:val="both"/>
              <w:rPr>
                <w:sz w:val="20"/>
                <w:szCs w:val="20"/>
              </w:rPr>
            </w:pPr>
          </w:p>
        </w:tc>
      </w:tr>
      <w:tr w:rsidR="00BC629E" w:rsidRPr="00CE220F" w:rsidTr="001C4EC3">
        <w:trPr>
          <w:cantSplit/>
          <w:trHeight w:val="52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Дата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«___»______________20__г.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Дата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29E" w:rsidRPr="00CE220F" w:rsidRDefault="00BC629E" w:rsidP="001C4EC3">
            <w:pPr>
              <w:jc w:val="center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«___»______________20__г.</w:t>
            </w:r>
          </w:p>
        </w:tc>
      </w:tr>
      <w:tr w:rsidR="00BC629E" w:rsidRPr="00CE220F" w:rsidTr="001C4EC3">
        <w:trPr>
          <w:cantSplit/>
          <w:trHeight w:val="278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629E" w:rsidRPr="00CE220F" w:rsidRDefault="00BC629E" w:rsidP="001C4E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м.п.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C629E" w:rsidRPr="00CE220F" w:rsidRDefault="00BC629E" w:rsidP="001C4E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м.п.</w:t>
            </w:r>
          </w:p>
        </w:tc>
      </w:tr>
    </w:tbl>
    <w:p w:rsidR="00D10E7B" w:rsidRDefault="00D10E7B" w:rsidP="00DB074B">
      <w:pPr>
        <w:tabs>
          <w:tab w:val="left" w:pos="284"/>
        </w:tabs>
        <w:suppressAutoHyphens/>
        <w:spacing w:after="120"/>
        <w:jc w:val="center"/>
        <w:rPr>
          <w:color w:val="000000"/>
          <w:sz w:val="22"/>
          <w:szCs w:val="22"/>
        </w:rPr>
      </w:pPr>
    </w:p>
    <w:p w:rsidR="00DB074B" w:rsidRPr="0090690A" w:rsidRDefault="0070102A" w:rsidP="00DB074B">
      <w:pPr>
        <w:tabs>
          <w:tab w:val="left" w:pos="284"/>
        </w:tabs>
        <w:suppressAutoHyphens/>
        <w:spacing w:after="120"/>
        <w:jc w:val="center"/>
        <w:rPr>
          <w:color w:val="000000"/>
          <w:lang w:val="en-US"/>
        </w:rPr>
      </w:pPr>
      <w:r w:rsidRPr="0090690A">
        <w:rPr>
          <w:color w:val="000000"/>
        </w:rPr>
        <w:t>Подписи сторон</w:t>
      </w:r>
      <w:r w:rsidR="00C25C90" w:rsidRPr="0090690A">
        <w:rPr>
          <w:color w:val="000000"/>
        </w:rPr>
        <w:t xml:space="preserve"> </w:t>
      </w:r>
    </w:p>
    <w:tbl>
      <w:tblPr>
        <w:tblW w:w="4963" w:type="pct"/>
        <w:tblLook w:val="0000" w:firstRow="0" w:lastRow="0" w:firstColumn="0" w:lastColumn="0" w:noHBand="0" w:noVBand="0"/>
      </w:tblPr>
      <w:tblGrid>
        <w:gridCol w:w="5640"/>
        <w:gridCol w:w="222"/>
        <w:gridCol w:w="3493"/>
      </w:tblGrid>
      <w:tr w:rsidR="0041369F" w:rsidRPr="0090690A" w:rsidTr="00743AAF">
        <w:trPr>
          <w:trHeight w:val="1541"/>
        </w:trPr>
        <w:tc>
          <w:tcPr>
            <w:tcW w:w="2442" w:type="pct"/>
            <w:vAlign w:val="center"/>
          </w:tcPr>
          <w:p w:rsidR="0041369F" w:rsidRPr="0090690A" w:rsidRDefault="0041369F" w:rsidP="0041369F">
            <w:pPr>
              <w:jc w:val="center"/>
              <w:rPr>
                <w:b/>
                <w:bCs/>
              </w:rPr>
            </w:pPr>
            <w:r w:rsidRPr="0090690A">
              <w:rPr>
                <w:b/>
                <w:bCs/>
              </w:rPr>
              <w:t>от Оператора:</w:t>
            </w:r>
          </w:p>
          <w:p w:rsidR="0041369F" w:rsidRPr="0090690A" w:rsidRDefault="0090690A" w:rsidP="0041369F">
            <w:pPr>
              <w:jc w:val="center"/>
            </w:pPr>
            <w:r w:rsidRPr="0090690A">
              <w:t>________________________________________________</w:t>
            </w:r>
          </w:p>
          <w:p w:rsidR="0041369F" w:rsidRPr="0090690A" w:rsidRDefault="0041369F" w:rsidP="0041369F"/>
          <w:p w:rsidR="0041369F" w:rsidRPr="0090690A" w:rsidRDefault="0041369F" w:rsidP="0041369F"/>
          <w:p w:rsidR="0041369F" w:rsidRPr="0090690A" w:rsidRDefault="0041369F" w:rsidP="0041369F"/>
          <w:p w:rsidR="0041369F" w:rsidRPr="0090690A" w:rsidRDefault="0041369F" w:rsidP="0041369F">
            <w:pPr>
              <w:tabs>
                <w:tab w:val="left" w:pos="4536"/>
              </w:tabs>
              <w:jc w:val="both"/>
              <w:rPr>
                <w:b/>
                <w:bCs/>
              </w:rPr>
            </w:pPr>
            <w:r w:rsidRPr="0090690A">
              <w:t>_________________________</w:t>
            </w:r>
          </w:p>
          <w:p w:rsidR="0041369F" w:rsidRPr="0090690A" w:rsidRDefault="0041369F" w:rsidP="0041369F">
            <w:pPr>
              <w:tabs>
                <w:tab w:val="left" w:pos="4536"/>
              </w:tabs>
              <w:suppressAutoHyphens/>
            </w:pPr>
          </w:p>
          <w:p w:rsidR="0041369F" w:rsidRPr="0090690A" w:rsidRDefault="0041369F" w:rsidP="0041369F">
            <w:pPr>
              <w:tabs>
                <w:tab w:val="left" w:pos="4536"/>
              </w:tabs>
              <w:suppressAutoHyphens/>
            </w:pPr>
            <w:r w:rsidRPr="0090690A">
              <w:t>М.П.</w:t>
            </w:r>
          </w:p>
        </w:tc>
        <w:tc>
          <w:tcPr>
            <w:tcW w:w="382" w:type="pct"/>
          </w:tcPr>
          <w:p w:rsidR="0041369F" w:rsidRPr="0090690A" w:rsidRDefault="0041369F" w:rsidP="0041369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176" w:type="pct"/>
            <w:vAlign w:val="center"/>
          </w:tcPr>
          <w:p w:rsidR="0041369F" w:rsidRPr="0090690A" w:rsidRDefault="0041369F" w:rsidP="0041369F">
            <w:pPr>
              <w:suppressAutoHyphens/>
              <w:jc w:val="center"/>
              <w:rPr>
                <w:b/>
                <w:bCs/>
              </w:rPr>
            </w:pPr>
            <w:r w:rsidRPr="0090690A">
              <w:rPr>
                <w:b/>
                <w:bCs/>
              </w:rPr>
              <w:t>от Клиента:</w:t>
            </w:r>
          </w:p>
          <w:p w:rsidR="0041369F" w:rsidRPr="0090690A" w:rsidRDefault="0090690A" w:rsidP="0041369F">
            <w:pPr>
              <w:jc w:val="center"/>
            </w:pPr>
            <w:r w:rsidRPr="0090690A">
              <w:t>ПАО «Россети Центр</w:t>
            </w:r>
            <w:r w:rsidR="0041369F" w:rsidRPr="0090690A">
              <w:t>»</w:t>
            </w:r>
          </w:p>
          <w:p w:rsidR="0041369F" w:rsidRPr="0090690A" w:rsidRDefault="0041369F" w:rsidP="0041369F">
            <w:pPr>
              <w:jc w:val="center"/>
            </w:pPr>
          </w:p>
          <w:p w:rsidR="0041369F" w:rsidRPr="0090690A" w:rsidRDefault="0041369F" w:rsidP="0041369F">
            <w:pPr>
              <w:jc w:val="center"/>
            </w:pPr>
          </w:p>
          <w:p w:rsidR="0041369F" w:rsidRPr="0090690A" w:rsidRDefault="0041369F" w:rsidP="0041369F">
            <w:pPr>
              <w:tabs>
                <w:tab w:val="left" w:pos="4536"/>
              </w:tabs>
              <w:jc w:val="both"/>
            </w:pPr>
          </w:p>
          <w:p w:rsidR="0041369F" w:rsidRPr="0090690A" w:rsidRDefault="0041369F" w:rsidP="0041369F">
            <w:pPr>
              <w:tabs>
                <w:tab w:val="left" w:pos="4536"/>
              </w:tabs>
              <w:jc w:val="both"/>
              <w:rPr>
                <w:b/>
                <w:bCs/>
              </w:rPr>
            </w:pPr>
            <w:r w:rsidRPr="0090690A">
              <w:t>_____________________________ /</w:t>
            </w:r>
          </w:p>
          <w:p w:rsidR="0041369F" w:rsidRPr="0090690A" w:rsidRDefault="0041369F" w:rsidP="0041369F">
            <w:pPr>
              <w:tabs>
                <w:tab w:val="left" w:pos="4536"/>
              </w:tabs>
              <w:suppressAutoHyphens/>
            </w:pPr>
          </w:p>
          <w:p w:rsidR="0041369F" w:rsidRPr="0090690A" w:rsidRDefault="0041369F" w:rsidP="0041369F">
            <w:pPr>
              <w:tabs>
                <w:tab w:val="left" w:pos="4536"/>
              </w:tabs>
              <w:suppressAutoHyphens/>
              <w:rPr>
                <w:b/>
                <w:bCs/>
                <w:i/>
                <w:u w:val="single"/>
              </w:rPr>
            </w:pPr>
            <w:r w:rsidRPr="0090690A">
              <w:t>М.П.</w:t>
            </w:r>
          </w:p>
        </w:tc>
      </w:tr>
    </w:tbl>
    <w:p w:rsidR="002B2627" w:rsidRDefault="00334A64"/>
    <w:sectPr w:rsidR="002B2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A64" w:rsidRDefault="00334A64" w:rsidP="00DB074B">
      <w:r>
        <w:separator/>
      </w:r>
    </w:p>
  </w:endnote>
  <w:endnote w:type="continuationSeparator" w:id="0">
    <w:p w:rsidR="00334A64" w:rsidRDefault="00334A64" w:rsidP="00DB0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A64" w:rsidRDefault="00334A64" w:rsidP="00DB074B">
      <w:r>
        <w:separator/>
      </w:r>
    </w:p>
  </w:footnote>
  <w:footnote w:type="continuationSeparator" w:id="0">
    <w:p w:rsidR="00334A64" w:rsidRDefault="00334A64" w:rsidP="00DB0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1EBB"/>
    <w:multiLevelType w:val="multilevel"/>
    <w:tmpl w:val="EF5A183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left="567" w:firstLine="0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" w15:restartNumberingAfterBreak="0">
    <w:nsid w:val="07951848"/>
    <w:multiLevelType w:val="hybridMultilevel"/>
    <w:tmpl w:val="0470B752"/>
    <w:lvl w:ilvl="0" w:tplc="6488294C">
      <w:start w:val="1"/>
      <w:numFmt w:val="decimal"/>
      <w:lvlText w:val="6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A2769E"/>
    <w:multiLevelType w:val="multilevel"/>
    <w:tmpl w:val="6168561C"/>
    <w:lvl w:ilvl="0">
      <w:start w:val="4"/>
      <w:numFmt w:val="decimal"/>
      <w:lvlText w:val="%1."/>
      <w:lvlJc w:val="left"/>
      <w:pPr>
        <w:tabs>
          <w:tab w:val="num" w:pos="537"/>
        </w:tabs>
        <w:ind w:left="537" w:hanging="357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34"/>
        </w:tabs>
        <w:ind w:left="804" w:hanging="62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350"/>
        </w:tabs>
        <w:ind w:left="180" w:firstLine="17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0"/>
        </w:tabs>
        <w:ind w:left="1980" w:hanging="1800"/>
      </w:pPr>
      <w:rPr>
        <w:rFonts w:hint="default"/>
      </w:rPr>
    </w:lvl>
  </w:abstractNum>
  <w:abstractNum w:abstractNumId="3" w15:restartNumberingAfterBreak="0">
    <w:nsid w:val="15866ABF"/>
    <w:multiLevelType w:val="multilevel"/>
    <w:tmpl w:val="CF22C7EC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15D41841"/>
    <w:multiLevelType w:val="hybridMultilevel"/>
    <w:tmpl w:val="A7446B9C"/>
    <w:lvl w:ilvl="0" w:tplc="9B2081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0C0498">
      <w:start w:val="1"/>
      <w:numFmt w:val="upperRoman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8B1680"/>
    <w:multiLevelType w:val="multilevel"/>
    <w:tmpl w:val="CC92949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" w15:restartNumberingAfterBreak="0">
    <w:nsid w:val="2AEC6718"/>
    <w:multiLevelType w:val="singleLevel"/>
    <w:tmpl w:val="041D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40CF0FDF"/>
    <w:multiLevelType w:val="singleLevel"/>
    <w:tmpl w:val="041D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 w15:restartNumberingAfterBreak="0">
    <w:nsid w:val="50A74CF6"/>
    <w:multiLevelType w:val="multilevel"/>
    <w:tmpl w:val="0108EBE0"/>
    <w:lvl w:ilvl="0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cs="Times New Roman" w:hint="default"/>
        <w:lang w:val="ru-RU"/>
      </w:rPr>
    </w:lvl>
    <w:lvl w:ilvl="1">
      <w:start w:val="1"/>
      <w:numFmt w:val="decimal"/>
      <w:isLgl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80" w:hanging="1440"/>
      </w:pPr>
      <w:rPr>
        <w:rFonts w:hint="default"/>
      </w:rPr>
    </w:lvl>
  </w:abstractNum>
  <w:abstractNum w:abstractNumId="9" w15:restartNumberingAfterBreak="0">
    <w:nsid w:val="553646FA"/>
    <w:multiLevelType w:val="multilevel"/>
    <w:tmpl w:val="6C06B4DE"/>
    <w:lvl w:ilvl="0">
      <w:start w:val="3"/>
      <w:numFmt w:val="none"/>
      <w:lvlText w:val="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2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0" w15:restartNumberingAfterBreak="0">
    <w:nsid w:val="781A5873"/>
    <w:multiLevelType w:val="multilevel"/>
    <w:tmpl w:val="91C6EB88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20" w:hanging="360"/>
      </w:pPr>
    </w:lvl>
    <w:lvl w:ilvl="2">
      <w:start w:val="1"/>
      <w:numFmt w:val="lowerRoman"/>
      <w:lvlText w:val="%3."/>
      <w:lvlJc w:val="right"/>
      <w:pPr>
        <w:ind w:left="2040" w:hanging="180"/>
      </w:pPr>
    </w:lvl>
    <w:lvl w:ilvl="3">
      <w:start w:val="1"/>
      <w:numFmt w:val="decimal"/>
      <w:lvlText w:val="%4."/>
      <w:lvlJc w:val="left"/>
      <w:pPr>
        <w:ind w:left="2760" w:hanging="360"/>
      </w:pPr>
    </w:lvl>
    <w:lvl w:ilvl="4">
      <w:start w:val="1"/>
      <w:numFmt w:val="lowerLetter"/>
      <w:lvlText w:val="%5."/>
      <w:lvlJc w:val="left"/>
      <w:pPr>
        <w:ind w:left="3480" w:hanging="360"/>
      </w:pPr>
    </w:lvl>
    <w:lvl w:ilvl="5">
      <w:start w:val="1"/>
      <w:numFmt w:val="lowerRoman"/>
      <w:lvlText w:val="%6."/>
      <w:lvlJc w:val="right"/>
      <w:pPr>
        <w:ind w:left="4200" w:hanging="180"/>
      </w:pPr>
    </w:lvl>
    <w:lvl w:ilvl="6">
      <w:start w:val="1"/>
      <w:numFmt w:val="decimal"/>
      <w:lvlText w:val="%7."/>
      <w:lvlJc w:val="left"/>
      <w:pPr>
        <w:ind w:left="4920" w:hanging="360"/>
      </w:pPr>
    </w:lvl>
    <w:lvl w:ilvl="7">
      <w:start w:val="1"/>
      <w:numFmt w:val="lowerLetter"/>
      <w:lvlText w:val="%8."/>
      <w:lvlJc w:val="left"/>
      <w:pPr>
        <w:ind w:left="5640" w:hanging="360"/>
      </w:pPr>
    </w:lvl>
    <w:lvl w:ilvl="8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7D434CF8"/>
    <w:multiLevelType w:val="hybridMultilevel"/>
    <w:tmpl w:val="29ECCC36"/>
    <w:lvl w:ilvl="0" w:tplc="2B084C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D462862"/>
    <w:multiLevelType w:val="multilevel"/>
    <w:tmpl w:val="F69662C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2"/>
  </w:num>
  <w:num w:numId="5">
    <w:abstractNumId w:val="9"/>
    <w:lvlOverride w:ilvl="0">
      <w:lvl w:ilvl="0">
        <w:start w:val="3"/>
        <w:numFmt w:val="none"/>
        <w:lvlText w:val="3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3.1."/>
        <w:lvlJc w:val="left"/>
        <w:pPr>
          <w:tabs>
            <w:tab w:val="num" w:pos="600"/>
          </w:tabs>
          <w:ind w:left="60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080"/>
          </w:tabs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40"/>
          </w:tabs>
          <w:ind w:left="14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040"/>
          </w:tabs>
          <w:ind w:left="20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280"/>
          </w:tabs>
          <w:ind w:left="22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120"/>
          </w:tabs>
          <w:ind w:left="31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720"/>
          </w:tabs>
          <w:ind w:left="3720" w:hanging="1800"/>
        </w:pPr>
        <w:rPr>
          <w:rFonts w:hint="default"/>
        </w:rPr>
      </w:lvl>
    </w:lvlOverride>
  </w:num>
  <w:num w:numId="6">
    <w:abstractNumId w:val="9"/>
    <w:lvlOverride w:ilvl="0">
      <w:lvl w:ilvl="0">
        <w:start w:val="3"/>
        <w:numFmt w:val="none"/>
        <w:lvlText w:val="3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3.3."/>
        <w:lvlJc w:val="left"/>
        <w:pPr>
          <w:tabs>
            <w:tab w:val="num" w:pos="600"/>
          </w:tabs>
          <w:ind w:left="60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080"/>
          </w:tabs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40"/>
          </w:tabs>
          <w:ind w:left="14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040"/>
          </w:tabs>
          <w:ind w:left="20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280"/>
          </w:tabs>
          <w:ind w:left="22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120"/>
          </w:tabs>
          <w:ind w:left="31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720"/>
          </w:tabs>
          <w:ind w:left="3720" w:hanging="1800"/>
        </w:pPr>
        <w:rPr>
          <w:rFonts w:hint="default"/>
        </w:rPr>
      </w:lvl>
    </w:lvlOverride>
  </w:num>
  <w:num w:numId="7">
    <w:abstractNumId w:val="5"/>
  </w:num>
  <w:num w:numId="8">
    <w:abstractNumId w:val="2"/>
  </w:num>
  <w:num w:numId="9">
    <w:abstractNumId w:val="8"/>
  </w:num>
  <w:num w:numId="10">
    <w:abstractNumId w:val="10"/>
  </w:num>
  <w:num w:numId="11">
    <w:abstractNumId w:val="11"/>
  </w:num>
  <w:num w:numId="12">
    <w:abstractNumId w:val="4"/>
  </w:num>
  <w:num w:numId="13">
    <w:abstractNumId w:val="3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851"/>
    <w:rsid w:val="000209B7"/>
    <w:rsid w:val="00021BE0"/>
    <w:rsid w:val="000B2638"/>
    <w:rsid w:val="000C0DEC"/>
    <w:rsid w:val="00133406"/>
    <w:rsid w:val="001517E3"/>
    <w:rsid w:val="00151ABB"/>
    <w:rsid w:val="00164B4F"/>
    <w:rsid w:val="00193F9D"/>
    <w:rsid w:val="001A3252"/>
    <w:rsid w:val="001A3558"/>
    <w:rsid w:val="001D253E"/>
    <w:rsid w:val="00203476"/>
    <w:rsid w:val="002404CA"/>
    <w:rsid w:val="00257AA9"/>
    <w:rsid w:val="00262CF5"/>
    <w:rsid w:val="0027769D"/>
    <w:rsid w:val="002A2C59"/>
    <w:rsid w:val="002C6D1B"/>
    <w:rsid w:val="00307B6A"/>
    <w:rsid w:val="00334A64"/>
    <w:rsid w:val="00356B27"/>
    <w:rsid w:val="00373D34"/>
    <w:rsid w:val="003C3330"/>
    <w:rsid w:val="003D4715"/>
    <w:rsid w:val="003F3DAF"/>
    <w:rsid w:val="0041369F"/>
    <w:rsid w:val="0043492B"/>
    <w:rsid w:val="00447CF6"/>
    <w:rsid w:val="004D6839"/>
    <w:rsid w:val="00554799"/>
    <w:rsid w:val="00583F1A"/>
    <w:rsid w:val="005B05A7"/>
    <w:rsid w:val="005B434D"/>
    <w:rsid w:val="005F3851"/>
    <w:rsid w:val="006213C8"/>
    <w:rsid w:val="006423FC"/>
    <w:rsid w:val="00680B2A"/>
    <w:rsid w:val="006F524C"/>
    <w:rsid w:val="0070102A"/>
    <w:rsid w:val="00736F4E"/>
    <w:rsid w:val="00741C59"/>
    <w:rsid w:val="00743AAF"/>
    <w:rsid w:val="00791A77"/>
    <w:rsid w:val="00854AF0"/>
    <w:rsid w:val="00857306"/>
    <w:rsid w:val="008A1CE4"/>
    <w:rsid w:val="008D170C"/>
    <w:rsid w:val="0090690A"/>
    <w:rsid w:val="009114E0"/>
    <w:rsid w:val="009172D5"/>
    <w:rsid w:val="009A7644"/>
    <w:rsid w:val="009D655D"/>
    <w:rsid w:val="009F7068"/>
    <w:rsid w:val="00A161B8"/>
    <w:rsid w:val="00A7146F"/>
    <w:rsid w:val="00A93699"/>
    <w:rsid w:val="00B237E0"/>
    <w:rsid w:val="00B71311"/>
    <w:rsid w:val="00B93AD6"/>
    <w:rsid w:val="00BA5867"/>
    <w:rsid w:val="00BC629E"/>
    <w:rsid w:val="00C133DE"/>
    <w:rsid w:val="00C21106"/>
    <w:rsid w:val="00C217B4"/>
    <w:rsid w:val="00C25C90"/>
    <w:rsid w:val="00C31374"/>
    <w:rsid w:val="00C41765"/>
    <w:rsid w:val="00C60CFE"/>
    <w:rsid w:val="00C8549B"/>
    <w:rsid w:val="00CF71AB"/>
    <w:rsid w:val="00D10E7B"/>
    <w:rsid w:val="00D14991"/>
    <w:rsid w:val="00D30D1F"/>
    <w:rsid w:val="00D47AD2"/>
    <w:rsid w:val="00DB074B"/>
    <w:rsid w:val="00DB1FA1"/>
    <w:rsid w:val="00DC0CA1"/>
    <w:rsid w:val="00DC3DE5"/>
    <w:rsid w:val="00DC41DA"/>
    <w:rsid w:val="00E4606C"/>
    <w:rsid w:val="00E507CD"/>
    <w:rsid w:val="00E51801"/>
    <w:rsid w:val="00E62CCA"/>
    <w:rsid w:val="00E72385"/>
    <w:rsid w:val="00F0172B"/>
    <w:rsid w:val="00F202F2"/>
    <w:rsid w:val="00F4247A"/>
    <w:rsid w:val="00F901AF"/>
    <w:rsid w:val="00FB2279"/>
    <w:rsid w:val="00FB29A6"/>
    <w:rsid w:val="00FE0754"/>
    <w:rsid w:val="00FF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3BE7AA"/>
  <w15:docId w15:val="{32F920CA-7080-4F62-B0B0-A2319EB1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,h1,Header 1,H1"/>
    <w:basedOn w:val="a"/>
    <w:next w:val="a"/>
    <w:link w:val="10"/>
    <w:qFormat/>
    <w:rsid w:val="00BC629E"/>
    <w:pPr>
      <w:keepNext/>
      <w:widowControl w:val="0"/>
      <w:spacing w:before="80" w:line="220" w:lineRule="auto"/>
      <w:ind w:left="2080" w:right="2200"/>
      <w:jc w:val="center"/>
      <w:outlineLvl w:val="0"/>
    </w:pPr>
    <w:rPr>
      <w:rFonts w:ascii="Arial" w:hAnsi="Arial"/>
      <w:b/>
      <w:noProof/>
      <w:snapToGrid w:val="0"/>
      <w:szCs w:val="20"/>
    </w:rPr>
  </w:style>
  <w:style w:type="paragraph" w:styleId="2">
    <w:name w:val="heading 2"/>
    <w:aliases w:val="h2,2,Header 2"/>
    <w:basedOn w:val="a"/>
    <w:next w:val="a"/>
    <w:link w:val="20"/>
    <w:qFormat/>
    <w:rsid w:val="00BC629E"/>
    <w:pPr>
      <w:keepNext/>
      <w:widowControl w:val="0"/>
      <w:spacing w:before="120" w:line="260" w:lineRule="auto"/>
      <w:outlineLvl w:val="1"/>
    </w:pPr>
    <w:rPr>
      <w:b/>
      <w:snapToGrid w:val="0"/>
      <w:szCs w:val="20"/>
    </w:rPr>
  </w:style>
  <w:style w:type="paragraph" w:styleId="3">
    <w:name w:val="heading 3"/>
    <w:aliases w:val="h3,L3,H3,3,l3,list 3,Head 3,Kop 3V,CT,RFP Alaitel,ITT t3,PA Minor Section,TE Heading,H3-Heading 3,l3.3,list3,subhead,Heading3,1.,Heading No. L3,Section,H3-Heading 31,31,l3.31,h31,l31,list 31,list31,heading 31,Section1,OdsKap3,prop3,heading 3"/>
    <w:basedOn w:val="a"/>
    <w:next w:val="a"/>
    <w:link w:val="30"/>
    <w:qFormat/>
    <w:rsid w:val="00BC629E"/>
    <w:pPr>
      <w:keepNext/>
      <w:jc w:val="right"/>
      <w:outlineLvl w:val="2"/>
    </w:pPr>
    <w:rPr>
      <w:rFonts w:ascii="Arial" w:hAnsi="Arial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BC629E"/>
    <w:pPr>
      <w:keepNext/>
      <w:jc w:val="center"/>
      <w:outlineLvl w:val="3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H2">
    <w:name w:val="Заголовок 2.H2"/>
    <w:basedOn w:val="a"/>
    <w:next w:val="a"/>
    <w:rsid w:val="005F3851"/>
    <w:pPr>
      <w:keepNext/>
      <w:tabs>
        <w:tab w:val="left" w:pos="-1080"/>
        <w:tab w:val="left" w:pos="-720"/>
        <w:tab w:val="left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outlineLvl w:val="1"/>
    </w:pPr>
    <w:rPr>
      <w:szCs w:val="20"/>
      <w:lang w:val="en-GB"/>
    </w:rPr>
  </w:style>
  <w:style w:type="paragraph" w:styleId="a3">
    <w:name w:val="List Paragraph"/>
    <w:basedOn w:val="a"/>
    <w:link w:val="a4"/>
    <w:uiPriority w:val="34"/>
    <w:qFormat/>
    <w:rsid w:val="005F3851"/>
    <w:pPr>
      <w:ind w:left="720"/>
      <w:contextualSpacing/>
    </w:pPr>
  </w:style>
  <w:style w:type="character" w:customStyle="1" w:styleId="10">
    <w:name w:val="Заголовок 1 Знак"/>
    <w:aliases w:val="1 Знак,h1 Знак,Header 1 Знак,H1 Знак"/>
    <w:basedOn w:val="a0"/>
    <w:link w:val="1"/>
    <w:rsid w:val="00BC629E"/>
    <w:rPr>
      <w:rFonts w:ascii="Arial" w:eastAsia="Times New Roman" w:hAnsi="Arial" w:cs="Times New Roman"/>
      <w:b/>
      <w:noProof/>
      <w:snapToGrid w:val="0"/>
      <w:sz w:val="24"/>
      <w:szCs w:val="20"/>
      <w:lang w:eastAsia="ru-RU"/>
    </w:rPr>
  </w:style>
  <w:style w:type="character" w:customStyle="1" w:styleId="20">
    <w:name w:val="Заголовок 2 Знак"/>
    <w:aliases w:val="h2 Знак,2 Знак,Header 2 Знак"/>
    <w:basedOn w:val="a0"/>
    <w:link w:val="2"/>
    <w:rsid w:val="00BC629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30">
    <w:name w:val="Заголовок 3 Знак"/>
    <w:aliases w:val="h3 Знак,L3 Знак,H3 Знак,3 Знак,l3 Знак,list 3 Знак,Head 3 Знак,Kop 3V Знак,CT Знак,RFP Alaitel Знак,ITT t3 Знак,PA Minor Section Знак,TE Heading Знак,H3-Heading 3 Знак,l3.3 Знак,list3 Знак,subhead Знак,Heading3 Знак,1. Знак,Section Знак"/>
    <w:basedOn w:val="a0"/>
    <w:link w:val="3"/>
    <w:rsid w:val="00BC629E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C629E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31">
    <w:name w:val="заголовок 3"/>
    <w:basedOn w:val="a"/>
    <w:next w:val="a"/>
    <w:rsid w:val="00BC629E"/>
    <w:pPr>
      <w:keepNext/>
      <w:tabs>
        <w:tab w:val="left" w:pos="360"/>
      </w:tabs>
      <w:autoSpaceDE w:val="0"/>
      <w:autoSpaceDN w:val="0"/>
      <w:jc w:val="both"/>
    </w:pPr>
    <w:rPr>
      <w:b/>
      <w:bCs/>
      <w:sz w:val="20"/>
      <w:szCs w:val="20"/>
    </w:rPr>
  </w:style>
  <w:style w:type="paragraph" w:customStyle="1" w:styleId="xl41">
    <w:name w:val="xl41"/>
    <w:basedOn w:val="a"/>
    <w:rsid w:val="00BC629E"/>
    <w:pPr>
      <w:pBdr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styleId="a5">
    <w:name w:val="Normal (Web)"/>
    <w:basedOn w:val="a"/>
    <w:uiPriority w:val="99"/>
    <w:semiHidden/>
    <w:unhideWhenUsed/>
    <w:rsid w:val="00BC629E"/>
    <w:pPr>
      <w:spacing w:before="100" w:beforeAutospacing="1" w:after="100" w:afterAutospacing="1"/>
    </w:pPr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FB22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227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B07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B07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B07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B07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27769D"/>
    <w:rPr>
      <w:color w:val="0563C1"/>
      <w:u w:val="single"/>
    </w:rPr>
  </w:style>
  <w:style w:type="character" w:customStyle="1" w:styleId="a4">
    <w:name w:val="Абзац списка Знак"/>
    <w:basedOn w:val="a0"/>
    <w:link w:val="a3"/>
    <w:uiPriority w:val="34"/>
    <w:rsid w:val="00C31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0C0DEC"/>
    <w:pPr>
      <w:ind w:firstLine="360"/>
      <w:jc w:val="both"/>
    </w:pPr>
    <w:rPr>
      <w:rFonts w:eastAsia="Calibri"/>
      <w:szCs w:val="20"/>
    </w:rPr>
  </w:style>
  <w:style w:type="character" w:customStyle="1" w:styleId="ae">
    <w:name w:val="Основной текст с отступом Знак"/>
    <w:basedOn w:val="a0"/>
    <w:link w:val="ad"/>
    <w:rsid w:val="000C0DEC"/>
    <w:rPr>
      <w:rFonts w:ascii="Times New Roman" w:eastAsia="Calibri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d@vols-v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upport@vols-v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1870</Words>
  <Characters>10661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Кутейко Александр Иванович</dc:creator>
  <cp:lastModifiedBy>Бритько Антон Александрович</cp:lastModifiedBy>
  <cp:revision>4</cp:revision>
  <dcterms:created xsi:type="dcterms:W3CDTF">2023-01-19T13:56:00Z</dcterms:created>
  <dcterms:modified xsi:type="dcterms:W3CDTF">2023-02-01T08:53:00Z</dcterms:modified>
</cp:coreProperties>
</file>